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3A" w:rsidRPr="00577360" w:rsidRDefault="00C1179A" w:rsidP="006307A8">
      <w:pPr>
        <w:pStyle w:val="1"/>
        <w:ind w:left="0"/>
        <w:jc w:val="center"/>
      </w:pPr>
      <w:r w:rsidRPr="00577360">
        <w:t>Информация</w:t>
      </w:r>
    </w:p>
    <w:p w:rsidR="001137B2" w:rsidRPr="00577360" w:rsidRDefault="00C1179A" w:rsidP="006307A8">
      <w:pPr>
        <w:jc w:val="center"/>
        <w:rPr>
          <w:b/>
          <w:spacing w:val="1"/>
          <w:sz w:val="24"/>
        </w:rPr>
      </w:pPr>
      <w:r w:rsidRPr="00577360">
        <w:rPr>
          <w:b/>
          <w:sz w:val="24"/>
        </w:rPr>
        <w:t>об оказании бесплатной юридической помощи</w:t>
      </w:r>
      <w:r w:rsidRPr="00577360">
        <w:rPr>
          <w:b/>
          <w:spacing w:val="1"/>
          <w:sz w:val="24"/>
        </w:rPr>
        <w:t xml:space="preserve"> </w:t>
      </w:r>
    </w:p>
    <w:p w:rsidR="00FE553A" w:rsidRPr="00577360" w:rsidRDefault="00C1179A" w:rsidP="006307A8">
      <w:pPr>
        <w:jc w:val="center"/>
        <w:rPr>
          <w:b/>
          <w:sz w:val="24"/>
        </w:rPr>
      </w:pPr>
      <w:r w:rsidRPr="00577360">
        <w:rPr>
          <w:b/>
          <w:sz w:val="24"/>
        </w:rPr>
        <w:t>Краевым</w:t>
      </w:r>
      <w:r w:rsidRPr="00577360">
        <w:rPr>
          <w:b/>
          <w:spacing w:val="-6"/>
          <w:sz w:val="24"/>
        </w:rPr>
        <w:t xml:space="preserve"> </w:t>
      </w:r>
      <w:r w:rsidRPr="00577360">
        <w:rPr>
          <w:b/>
          <w:sz w:val="24"/>
        </w:rPr>
        <w:t>государственным</w:t>
      </w:r>
      <w:r w:rsidRPr="00577360">
        <w:rPr>
          <w:b/>
          <w:spacing w:val="-2"/>
          <w:sz w:val="24"/>
        </w:rPr>
        <w:t xml:space="preserve"> </w:t>
      </w:r>
      <w:r w:rsidRPr="00577360">
        <w:rPr>
          <w:b/>
          <w:sz w:val="24"/>
        </w:rPr>
        <w:t>автономным</w:t>
      </w:r>
      <w:r w:rsidRPr="00577360">
        <w:rPr>
          <w:b/>
          <w:spacing w:val="-6"/>
          <w:sz w:val="24"/>
        </w:rPr>
        <w:t xml:space="preserve"> </w:t>
      </w:r>
      <w:r w:rsidRPr="00577360">
        <w:rPr>
          <w:b/>
          <w:sz w:val="24"/>
        </w:rPr>
        <w:t>учреждением</w:t>
      </w:r>
      <w:r w:rsidR="001137B2" w:rsidRPr="00577360">
        <w:rPr>
          <w:b/>
          <w:sz w:val="24"/>
        </w:rPr>
        <w:t xml:space="preserve"> культуры</w:t>
      </w:r>
    </w:p>
    <w:p w:rsidR="00FE553A" w:rsidRPr="00577360" w:rsidRDefault="00C1179A" w:rsidP="008F0A07">
      <w:pPr>
        <w:pStyle w:val="1"/>
        <w:ind w:left="0"/>
        <w:jc w:val="center"/>
      </w:pPr>
      <w:r w:rsidRPr="00577360">
        <w:t>«Красноярский</w:t>
      </w:r>
      <w:r w:rsidRPr="00577360">
        <w:rPr>
          <w:spacing w:val="-4"/>
        </w:rPr>
        <w:t xml:space="preserve"> </w:t>
      </w:r>
      <w:r w:rsidRPr="00577360">
        <w:t>театр</w:t>
      </w:r>
      <w:r w:rsidR="001137B2" w:rsidRPr="00577360">
        <w:t xml:space="preserve"> кукол</w:t>
      </w:r>
      <w:r w:rsidRPr="00577360">
        <w:t>»</w:t>
      </w:r>
    </w:p>
    <w:p w:rsidR="008F0A07" w:rsidRPr="00577360" w:rsidRDefault="008F0A07" w:rsidP="008F0A07">
      <w:pPr>
        <w:pStyle w:val="1"/>
        <w:ind w:left="0"/>
        <w:jc w:val="center"/>
      </w:pPr>
    </w:p>
    <w:p w:rsidR="008F0A07" w:rsidRPr="00577360" w:rsidRDefault="008F0A07" w:rsidP="008F0A07">
      <w:pPr>
        <w:pStyle w:val="a4"/>
        <w:widowControl/>
        <w:numPr>
          <w:ilvl w:val="0"/>
          <w:numId w:val="6"/>
        </w:numPr>
        <w:adjustRightInd w:val="0"/>
        <w:ind w:left="0" w:right="0" w:firstLine="720"/>
        <w:contextualSpacing/>
        <w:jc w:val="left"/>
        <w:rPr>
          <w:b/>
          <w:sz w:val="24"/>
          <w:szCs w:val="24"/>
        </w:rPr>
      </w:pPr>
      <w:r w:rsidRPr="00577360">
        <w:rPr>
          <w:b/>
          <w:sz w:val="24"/>
          <w:szCs w:val="24"/>
        </w:rPr>
        <w:t>Порядок, виды и случаи оказания бесплатной юридической помощи</w:t>
      </w:r>
    </w:p>
    <w:p w:rsidR="008F0A07" w:rsidRPr="00577360" w:rsidRDefault="008F0A07" w:rsidP="008F0A07">
      <w:pPr>
        <w:ind w:firstLine="709"/>
        <w:jc w:val="both"/>
        <w:outlineLvl w:val="0"/>
        <w:rPr>
          <w:sz w:val="24"/>
          <w:szCs w:val="24"/>
        </w:rPr>
      </w:pPr>
      <w:r w:rsidRPr="00577360">
        <w:rPr>
          <w:sz w:val="24"/>
          <w:szCs w:val="24"/>
        </w:rPr>
        <w:t>В соответствии со ст. 8, 14 Закона Красноярского края от 19.12.2013 № 5-1990 «О бесплатной юридической помощи в Красноярском крае» министерство культуры Красноярского края и подведомственные ему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 культуры Красноярского края, в порядке, установленном законодательством Российской Федерации для рассмотрения обращений граждан.</w:t>
      </w:r>
    </w:p>
    <w:p w:rsidR="008F0A07" w:rsidRPr="00577360" w:rsidRDefault="008F0A07" w:rsidP="008F0A07">
      <w:pPr>
        <w:ind w:firstLine="709"/>
        <w:jc w:val="both"/>
        <w:outlineLvl w:val="0"/>
        <w:rPr>
          <w:sz w:val="24"/>
          <w:szCs w:val="24"/>
        </w:rPr>
      </w:pPr>
    </w:p>
    <w:p w:rsidR="008F0A07" w:rsidRPr="00577360" w:rsidRDefault="008F0A07" w:rsidP="008F0A07">
      <w:pPr>
        <w:pStyle w:val="a4"/>
        <w:widowControl/>
        <w:numPr>
          <w:ilvl w:val="0"/>
          <w:numId w:val="6"/>
        </w:numPr>
        <w:autoSpaceDE/>
        <w:autoSpaceDN/>
        <w:ind w:left="0" w:right="0" w:firstLine="720"/>
        <w:contextualSpacing/>
        <w:outlineLvl w:val="0"/>
        <w:rPr>
          <w:b/>
          <w:sz w:val="24"/>
          <w:szCs w:val="24"/>
        </w:rPr>
      </w:pPr>
      <w:r w:rsidRPr="00577360">
        <w:rPr>
          <w:b/>
          <w:sz w:val="24"/>
          <w:szCs w:val="24"/>
        </w:rPr>
        <w:t>Компетенция и порядок деятельности КГАУК «Красноярск</w:t>
      </w:r>
      <w:r w:rsidRPr="00577360">
        <w:rPr>
          <w:b/>
          <w:sz w:val="24"/>
          <w:szCs w:val="24"/>
        </w:rPr>
        <w:t>ий</w:t>
      </w:r>
      <w:r w:rsidRPr="00577360">
        <w:rPr>
          <w:b/>
          <w:sz w:val="24"/>
          <w:szCs w:val="24"/>
        </w:rPr>
        <w:t xml:space="preserve"> </w:t>
      </w:r>
      <w:r w:rsidRPr="00577360">
        <w:rPr>
          <w:b/>
          <w:sz w:val="24"/>
          <w:szCs w:val="24"/>
        </w:rPr>
        <w:t>театр кукол</w:t>
      </w:r>
      <w:r w:rsidRPr="00577360">
        <w:rPr>
          <w:b/>
          <w:sz w:val="24"/>
          <w:szCs w:val="24"/>
        </w:rPr>
        <w:t xml:space="preserve">» </w:t>
      </w:r>
    </w:p>
    <w:p w:rsidR="008F0A07" w:rsidRPr="00577360" w:rsidRDefault="008F0A07" w:rsidP="008F0A07">
      <w:pPr>
        <w:ind w:firstLine="720"/>
        <w:jc w:val="both"/>
        <w:rPr>
          <w:sz w:val="24"/>
          <w:szCs w:val="24"/>
        </w:rPr>
      </w:pPr>
      <w:r w:rsidRPr="00577360">
        <w:rPr>
          <w:sz w:val="24"/>
          <w:szCs w:val="24"/>
        </w:rPr>
        <w:t>К</w:t>
      </w:r>
      <w:r w:rsidRPr="00577360">
        <w:rPr>
          <w:spacing w:val="1"/>
          <w:sz w:val="24"/>
          <w:szCs w:val="24"/>
        </w:rPr>
        <w:t>о</w:t>
      </w:r>
      <w:r w:rsidRPr="00577360">
        <w:rPr>
          <w:spacing w:val="-1"/>
          <w:sz w:val="24"/>
          <w:szCs w:val="24"/>
        </w:rPr>
        <w:t>м</w:t>
      </w:r>
      <w:r w:rsidRPr="00577360">
        <w:rPr>
          <w:sz w:val="24"/>
          <w:szCs w:val="24"/>
        </w:rPr>
        <w:t>пет</w:t>
      </w:r>
      <w:r w:rsidRPr="00577360">
        <w:rPr>
          <w:spacing w:val="-2"/>
          <w:sz w:val="24"/>
          <w:szCs w:val="24"/>
        </w:rPr>
        <w:t>е</w:t>
      </w:r>
      <w:r w:rsidRPr="00577360">
        <w:rPr>
          <w:sz w:val="24"/>
          <w:szCs w:val="24"/>
        </w:rPr>
        <w:t>нция,</w:t>
      </w:r>
      <w:r w:rsidRPr="00577360">
        <w:rPr>
          <w:spacing w:val="114"/>
          <w:sz w:val="24"/>
          <w:szCs w:val="24"/>
        </w:rPr>
        <w:t xml:space="preserve"> </w:t>
      </w:r>
      <w:r w:rsidRPr="00577360">
        <w:rPr>
          <w:sz w:val="24"/>
          <w:szCs w:val="24"/>
        </w:rPr>
        <w:t>пор</w:t>
      </w:r>
      <w:r w:rsidRPr="00577360">
        <w:rPr>
          <w:spacing w:val="-1"/>
          <w:sz w:val="24"/>
          <w:szCs w:val="24"/>
        </w:rPr>
        <w:t>я</w:t>
      </w:r>
      <w:r w:rsidRPr="00577360">
        <w:rPr>
          <w:sz w:val="24"/>
          <w:szCs w:val="24"/>
        </w:rPr>
        <w:t>док</w:t>
      </w:r>
      <w:r w:rsidRPr="00577360">
        <w:rPr>
          <w:spacing w:val="115"/>
          <w:sz w:val="24"/>
          <w:szCs w:val="24"/>
        </w:rPr>
        <w:t xml:space="preserve"> </w:t>
      </w:r>
      <w:r w:rsidRPr="00577360">
        <w:rPr>
          <w:sz w:val="24"/>
          <w:szCs w:val="24"/>
        </w:rPr>
        <w:t>дея</w:t>
      </w:r>
      <w:r w:rsidRPr="00577360">
        <w:rPr>
          <w:spacing w:val="-1"/>
          <w:sz w:val="24"/>
          <w:szCs w:val="24"/>
        </w:rPr>
        <w:t>т</w:t>
      </w:r>
      <w:r w:rsidRPr="00577360">
        <w:rPr>
          <w:sz w:val="24"/>
          <w:szCs w:val="24"/>
        </w:rPr>
        <w:t>ел</w:t>
      </w:r>
      <w:r w:rsidRPr="00577360">
        <w:rPr>
          <w:spacing w:val="-1"/>
          <w:sz w:val="24"/>
          <w:szCs w:val="24"/>
        </w:rPr>
        <w:t>ь</w:t>
      </w:r>
      <w:r w:rsidRPr="00577360">
        <w:rPr>
          <w:sz w:val="24"/>
          <w:szCs w:val="24"/>
        </w:rPr>
        <w:t>н</w:t>
      </w:r>
      <w:r w:rsidRPr="00577360">
        <w:rPr>
          <w:spacing w:val="-1"/>
          <w:sz w:val="24"/>
          <w:szCs w:val="24"/>
        </w:rPr>
        <w:t>о</w:t>
      </w:r>
      <w:r w:rsidRPr="00577360">
        <w:rPr>
          <w:sz w:val="24"/>
          <w:szCs w:val="24"/>
        </w:rPr>
        <w:t>сти</w:t>
      </w:r>
      <w:r w:rsidRPr="00577360">
        <w:rPr>
          <w:spacing w:val="117"/>
          <w:sz w:val="24"/>
          <w:szCs w:val="24"/>
        </w:rPr>
        <w:t xml:space="preserve"> </w:t>
      </w:r>
      <w:r w:rsidRPr="00577360">
        <w:rPr>
          <w:sz w:val="24"/>
          <w:szCs w:val="24"/>
        </w:rPr>
        <w:t>КГАУК «Красноярск</w:t>
      </w:r>
      <w:r w:rsidRPr="00577360">
        <w:rPr>
          <w:sz w:val="24"/>
          <w:szCs w:val="24"/>
        </w:rPr>
        <w:t>ий</w:t>
      </w:r>
      <w:r w:rsidRPr="00577360">
        <w:rPr>
          <w:sz w:val="24"/>
          <w:szCs w:val="24"/>
        </w:rPr>
        <w:t xml:space="preserve"> </w:t>
      </w:r>
      <w:r w:rsidRPr="00577360">
        <w:rPr>
          <w:sz w:val="24"/>
          <w:szCs w:val="24"/>
        </w:rPr>
        <w:t>театр кукол</w:t>
      </w:r>
      <w:r w:rsidRPr="00577360">
        <w:rPr>
          <w:sz w:val="24"/>
          <w:szCs w:val="24"/>
        </w:rPr>
        <w:t>» ос</w:t>
      </w:r>
      <w:r w:rsidRPr="00577360">
        <w:rPr>
          <w:spacing w:val="-2"/>
          <w:sz w:val="24"/>
          <w:szCs w:val="24"/>
        </w:rPr>
        <w:t>у</w:t>
      </w:r>
      <w:r w:rsidRPr="00577360">
        <w:rPr>
          <w:sz w:val="24"/>
          <w:szCs w:val="24"/>
        </w:rPr>
        <w:t>ществля</w:t>
      </w:r>
      <w:r w:rsidRPr="00577360">
        <w:rPr>
          <w:spacing w:val="-2"/>
          <w:sz w:val="24"/>
          <w:szCs w:val="24"/>
        </w:rPr>
        <w:t>е</w:t>
      </w:r>
      <w:r w:rsidRPr="00577360">
        <w:rPr>
          <w:sz w:val="24"/>
          <w:szCs w:val="24"/>
        </w:rPr>
        <w:t>тся</w:t>
      </w:r>
      <w:r w:rsidRPr="00577360">
        <w:rPr>
          <w:spacing w:val="34"/>
          <w:sz w:val="24"/>
          <w:szCs w:val="24"/>
        </w:rPr>
        <w:t xml:space="preserve"> </w:t>
      </w:r>
      <w:r w:rsidRPr="00577360">
        <w:rPr>
          <w:spacing w:val="1"/>
          <w:sz w:val="24"/>
          <w:szCs w:val="24"/>
        </w:rPr>
        <w:t>в</w:t>
      </w:r>
      <w:r w:rsidRPr="00577360">
        <w:rPr>
          <w:spacing w:val="35"/>
          <w:sz w:val="24"/>
          <w:szCs w:val="24"/>
        </w:rPr>
        <w:t xml:space="preserve"> </w:t>
      </w:r>
      <w:r w:rsidRPr="00577360">
        <w:rPr>
          <w:spacing w:val="-1"/>
          <w:sz w:val="24"/>
          <w:szCs w:val="24"/>
        </w:rPr>
        <w:t>с</w:t>
      </w:r>
      <w:r w:rsidRPr="00577360">
        <w:rPr>
          <w:sz w:val="24"/>
          <w:szCs w:val="24"/>
        </w:rPr>
        <w:t>оот</w:t>
      </w:r>
      <w:r w:rsidRPr="00577360">
        <w:rPr>
          <w:spacing w:val="-2"/>
          <w:sz w:val="24"/>
          <w:szCs w:val="24"/>
        </w:rPr>
        <w:t>в</w:t>
      </w:r>
      <w:r w:rsidRPr="00577360">
        <w:rPr>
          <w:sz w:val="24"/>
          <w:szCs w:val="24"/>
        </w:rPr>
        <w:t>етст</w:t>
      </w:r>
      <w:r w:rsidRPr="00577360">
        <w:rPr>
          <w:spacing w:val="-1"/>
          <w:sz w:val="24"/>
          <w:szCs w:val="24"/>
        </w:rPr>
        <w:t>ви</w:t>
      </w:r>
      <w:r w:rsidRPr="00577360">
        <w:rPr>
          <w:sz w:val="24"/>
          <w:szCs w:val="24"/>
        </w:rPr>
        <w:t>и</w:t>
      </w:r>
      <w:r w:rsidRPr="00577360">
        <w:rPr>
          <w:spacing w:val="34"/>
          <w:sz w:val="24"/>
          <w:szCs w:val="24"/>
        </w:rPr>
        <w:t xml:space="preserve"> </w:t>
      </w:r>
      <w:r w:rsidRPr="00577360">
        <w:rPr>
          <w:sz w:val="24"/>
          <w:szCs w:val="24"/>
        </w:rPr>
        <w:t>с</w:t>
      </w:r>
      <w:r w:rsidRPr="00577360">
        <w:rPr>
          <w:spacing w:val="35"/>
          <w:sz w:val="24"/>
          <w:szCs w:val="24"/>
        </w:rPr>
        <w:t xml:space="preserve"> </w:t>
      </w:r>
      <w:r w:rsidRPr="00577360">
        <w:rPr>
          <w:sz w:val="24"/>
          <w:szCs w:val="24"/>
        </w:rPr>
        <w:t>Уста</w:t>
      </w:r>
      <w:r w:rsidRPr="00577360">
        <w:rPr>
          <w:spacing w:val="-1"/>
          <w:sz w:val="24"/>
          <w:szCs w:val="24"/>
        </w:rPr>
        <w:t>в</w:t>
      </w:r>
      <w:r w:rsidRPr="00577360">
        <w:rPr>
          <w:sz w:val="24"/>
          <w:szCs w:val="24"/>
        </w:rPr>
        <w:t>ом</w:t>
      </w:r>
      <w:r w:rsidRPr="00577360">
        <w:rPr>
          <w:spacing w:val="35"/>
          <w:sz w:val="24"/>
          <w:szCs w:val="24"/>
        </w:rPr>
        <w:t xml:space="preserve"> </w:t>
      </w:r>
      <w:r w:rsidRPr="00577360">
        <w:rPr>
          <w:spacing w:val="-1"/>
          <w:sz w:val="24"/>
          <w:szCs w:val="24"/>
        </w:rPr>
        <w:t>у</w:t>
      </w:r>
      <w:r w:rsidRPr="00577360">
        <w:rPr>
          <w:sz w:val="24"/>
          <w:szCs w:val="24"/>
        </w:rPr>
        <w:t>чр</w:t>
      </w:r>
      <w:r w:rsidRPr="00577360">
        <w:rPr>
          <w:spacing w:val="1"/>
          <w:sz w:val="24"/>
          <w:szCs w:val="24"/>
        </w:rPr>
        <w:t>е</w:t>
      </w:r>
      <w:r w:rsidRPr="00577360">
        <w:rPr>
          <w:spacing w:val="-1"/>
          <w:sz w:val="24"/>
          <w:szCs w:val="24"/>
        </w:rPr>
        <w:t>ж</w:t>
      </w:r>
      <w:r w:rsidRPr="00577360">
        <w:rPr>
          <w:sz w:val="24"/>
          <w:szCs w:val="24"/>
        </w:rPr>
        <w:t>д</w:t>
      </w:r>
      <w:r w:rsidRPr="00577360">
        <w:rPr>
          <w:spacing w:val="-1"/>
          <w:sz w:val="24"/>
          <w:szCs w:val="24"/>
        </w:rPr>
        <w:t>е</w:t>
      </w:r>
      <w:r w:rsidRPr="00577360">
        <w:rPr>
          <w:sz w:val="24"/>
          <w:szCs w:val="24"/>
        </w:rPr>
        <w:t>ния.</w:t>
      </w:r>
      <w:r w:rsidRPr="00577360">
        <w:rPr>
          <w:spacing w:val="32"/>
          <w:sz w:val="24"/>
          <w:szCs w:val="24"/>
        </w:rPr>
        <w:t xml:space="preserve"> </w:t>
      </w:r>
      <w:r w:rsidRPr="00577360">
        <w:rPr>
          <w:sz w:val="24"/>
          <w:szCs w:val="24"/>
        </w:rPr>
        <w:t>Устав</w:t>
      </w:r>
      <w:r w:rsidRPr="00577360">
        <w:rPr>
          <w:spacing w:val="34"/>
          <w:sz w:val="24"/>
          <w:szCs w:val="24"/>
        </w:rPr>
        <w:t xml:space="preserve"> </w:t>
      </w:r>
      <w:r w:rsidRPr="00577360">
        <w:rPr>
          <w:spacing w:val="-3"/>
          <w:sz w:val="24"/>
          <w:szCs w:val="24"/>
        </w:rPr>
        <w:t>у</w:t>
      </w:r>
      <w:r w:rsidRPr="00577360">
        <w:rPr>
          <w:sz w:val="24"/>
          <w:szCs w:val="24"/>
        </w:rPr>
        <w:t>ч</w:t>
      </w:r>
      <w:r w:rsidRPr="00577360">
        <w:rPr>
          <w:spacing w:val="1"/>
          <w:sz w:val="24"/>
          <w:szCs w:val="24"/>
        </w:rPr>
        <w:t>р</w:t>
      </w:r>
      <w:r w:rsidRPr="00577360">
        <w:rPr>
          <w:sz w:val="24"/>
          <w:szCs w:val="24"/>
        </w:rPr>
        <w:t>еждения разме</w:t>
      </w:r>
      <w:r w:rsidRPr="00577360">
        <w:rPr>
          <w:spacing w:val="-1"/>
          <w:sz w:val="24"/>
          <w:szCs w:val="24"/>
        </w:rPr>
        <w:t>щ</w:t>
      </w:r>
      <w:r w:rsidRPr="00577360">
        <w:rPr>
          <w:sz w:val="24"/>
          <w:szCs w:val="24"/>
        </w:rPr>
        <w:t xml:space="preserve">ен </w:t>
      </w:r>
      <w:r w:rsidRPr="00577360">
        <w:rPr>
          <w:spacing w:val="-1"/>
          <w:sz w:val="24"/>
          <w:szCs w:val="24"/>
        </w:rPr>
        <w:t>н</w:t>
      </w:r>
      <w:r w:rsidRPr="00577360">
        <w:rPr>
          <w:sz w:val="24"/>
          <w:szCs w:val="24"/>
        </w:rPr>
        <w:t>а с</w:t>
      </w:r>
      <w:r w:rsidRPr="00577360">
        <w:rPr>
          <w:spacing w:val="-2"/>
          <w:sz w:val="24"/>
          <w:szCs w:val="24"/>
        </w:rPr>
        <w:t>а</w:t>
      </w:r>
      <w:r w:rsidRPr="00577360">
        <w:rPr>
          <w:sz w:val="24"/>
          <w:szCs w:val="24"/>
        </w:rPr>
        <w:t>йте</w:t>
      </w:r>
      <w:r w:rsidRPr="00577360">
        <w:rPr>
          <w:spacing w:val="-2"/>
          <w:sz w:val="24"/>
          <w:szCs w:val="24"/>
        </w:rPr>
        <w:t xml:space="preserve"> </w:t>
      </w:r>
      <w:r w:rsidRPr="00577360">
        <w:rPr>
          <w:sz w:val="24"/>
          <w:szCs w:val="24"/>
        </w:rPr>
        <w:t>www.bus.go</w:t>
      </w:r>
      <w:r w:rsidRPr="00577360">
        <w:rPr>
          <w:spacing w:val="1"/>
          <w:sz w:val="24"/>
          <w:szCs w:val="24"/>
        </w:rPr>
        <w:t>v</w:t>
      </w:r>
      <w:r w:rsidRPr="00577360">
        <w:rPr>
          <w:sz w:val="24"/>
          <w:szCs w:val="24"/>
        </w:rPr>
        <w:t>.ru</w:t>
      </w:r>
      <w:r w:rsidRPr="00577360">
        <w:rPr>
          <w:spacing w:val="-1"/>
          <w:sz w:val="24"/>
          <w:szCs w:val="24"/>
        </w:rPr>
        <w:t xml:space="preserve"> </w:t>
      </w:r>
      <w:r w:rsidRPr="00577360">
        <w:rPr>
          <w:sz w:val="24"/>
          <w:szCs w:val="24"/>
        </w:rPr>
        <w:t xml:space="preserve">и </w:t>
      </w:r>
      <w:r w:rsidRPr="00577360">
        <w:rPr>
          <w:spacing w:val="1"/>
          <w:sz w:val="24"/>
          <w:szCs w:val="24"/>
        </w:rPr>
        <w:t>н</w:t>
      </w:r>
      <w:r w:rsidRPr="00577360">
        <w:rPr>
          <w:sz w:val="24"/>
          <w:szCs w:val="24"/>
        </w:rPr>
        <w:t>а</w:t>
      </w:r>
      <w:r w:rsidRPr="00577360">
        <w:rPr>
          <w:spacing w:val="-2"/>
          <w:sz w:val="24"/>
          <w:szCs w:val="24"/>
        </w:rPr>
        <w:t xml:space="preserve"> </w:t>
      </w:r>
      <w:r w:rsidRPr="00577360">
        <w:rPr>
          <w:sz w:val="24"/>
          <w:szCs w:val="24"/>
        </w:rPr>
        <w:t xml:space="preserve">сайте </w:t>
      </w:r>
      <w:r w:rsidRPr="00577360">
        <w:rPr>
          <w:spacing w:val="-2"/>
          <w:sz w:val="24"/>
          <w:szCs w:val="24"/>
        </w:rPr>
        <w:t>у</w:t>
      </w:r>
      <w:r w:rsidRPr="00577360">
        <w:rPr>
          <w:sz w:val="24"/>
          <w:szCs w:val="24"/>
        </w:rPr>
        <w:t>чр</w:t>
      </w:r>
      <w:r w:rsidRPr="00577360">
        <w:rPr>
          <w:spacing w:val="1"/>
          <w:sz w:val="24"/>
          <w:szCs w:val="24"/>
        </w:rPr>
        <w:t>е</w:t>
      </w:r>
      <w:r w:rsidRPr="00577360">
        <w:rPr>
          <w:spacing w:val="-1"/>
          <w:sz w:val="24"/>
          <w:szCs w:val="24"/>
        </w:rPr>
        <w:t>ж</w:t>
      </w:r>
      <w:r w:rsidRPr="00577360">
        <w:rPr>
          <w:sz w:val="24"/>
          <w:szCs w:val="24"/>
        </w:rPr>
        <w:t>дения</w:t>
      </w:r>
      <w:r w:rsidRPr="00577360">
        <w:rPr>
          <w:sz w:val="24"/>
          <w:szCs w:val="24"/>
        </w:rPr>
        <w:t xml:space="preserve"> https://teatrkukol24.ru/</w:t>
      </w:r>
      <w:r w:rsidRPr="00577360">
        <w:rPr>
          <w:sz w:val="24"/>
          <w:szCs w:val="24"/>
        </w:rPr>
        <w:t>.</w:t>
      </w:r>
    </w:p>
    <w:p w:rsidR="008F0A07" w:rsidRPr="00577360" w:rsidRDefault="008F0A07" w:rsidP="008F0A07">
      <w:pPr>
        <w:ind w:firstLine="709"/>
        <w:jc w:val="both"/>
        <w:outlineLvl w:val="0"/>
        <w:rPr>
          <w:b/>
          <w:sz w:val="24"/>
          <w:szCs w:val="24"/>
        </w:rPr>
      </w:pPr>
    </w:p>
    <w:p w:rsidR="008F0A07" w:rsidRPr="00577360" w:rsidRDefault="008F0A07" w:rsidP="008F0A07">
      <w:pPr>
        <w:pStyle w:val="a4"/>
        <w:widowControl/>
        <w:numPr>
          <w:ilvl w:val="0"/>
          <w:numId w:val="6"/>
        </w:numPr>
        <w:adjustRightInd w:val="0"/>
        <w:ind w:left="0" w:right="0" w:firstLine="709"/>
        <w:contextualSpacing/>
        <w:outlineLvl w:val="0"/>
        <w:rPr>
          <w:sz w:val="24"/>
          <w:szCs w:val="24"/>
        </w:rPr>
      </w:pPr>
      <w:r w:rsidRPr="00577360">
        <w:rPr>
          <w:b/>
          <w:sz w:val="24"/>
          <w:szCs w:val="24"/>
        </w:rPr>
        <w:t xml:space="preserve">Категории граждан, имеющих право на получение бесплатной юридической помощи </w:t>
      </w:r>
      <w:r w:rsidRPr="00577360">
        <w:rPr>
          <w:b/>
          <w:bCs/>
          <w:sz w:val="24"/>
          <w:szCs w:val="24"/>
        </w:rPr>
        <w:t>в рамках государственной системы бесплатной юридической помощи</w:t>
      </w:r>
    </w:p>
    <w:p w:rsidR="008F0A07" w:rsidRPr="00577360" w:rsidRDefault="008F0A07" w:rsidP="008F0A07">
      <w:pPr>
        <w:adjustRightInd w:val="0"/>
        <w:ind w:firstLine="720"/>
        <w:jc w:val="both"/>
        <w:rPr>
          <w:sz w:val="24"/>
          <w:szCs w:val="24"/>
        </w:rPr>
      </w:pPr>
      <w:r w:rsidRPr="00577360">
        <w:rPr>
          <w:sz w:val="24"/>
          <w:szCs w:val="24"/>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8F0A07" w:rsidRPr="00577360" w:rsidRDefault="008F0A07" w:rsidP="008F0A07">
      <w:pPr>
        <w:adjustRightInd w:val="0"/>
        <w:ind w:firstLine="720"/>
        <w:jc w:val="both"/>
        <w:rPr>
          <w:sz w:val="24"/>
          <w:szCs w:val="24"/>
        </w:rPr>
      </w:pPr>
      <w:r w:rsidRPr="00577360">
        <w:rPr>
          <w:sz w:val="24"/>
          <w:szCs w:val="24"/>
        </w:rPr>
        <w:t>2) инвалиды I и II группы;</w:t>
      </w:r>
    </w:p>
    <w:p w:rsidR="008F0A07" w:rsidRPr="00577360" w:rsidRDefault="008F0A07" w:rsidP="008F0A07">
      <w:pPr>
        <w:adjustRightInd w:val="0"/>
        <w:ind w:firstLine="720"/>
        <w:jc w:val="both"/>
        <w:rPr>
          <w:sz w:val="24"/>
          <w:szCs w:val="24"/>
        </w:rPr>
      </w:pPr>
      <w:r w:rsidRPr="00577360">
        <w:rPr>
          <w:sz w:val="24"/>
          <w:szCs w:val="24"/>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8F0A07" w:rsidRPr="00577360" w:rsidRDefault="008F0A07" w:rsidP="008F0A07">
      <w:pPr>
        <w:adjustRightInd w:val="0"/>
        <w:ind w:firstLine="720"/>
        <w:jc w:val="both"/>
        <w:rPr>
          <w:sz w:val="24"/>
          <w:szCs w:val="24"/>
        </w:rPr>
      </w:pPr>
      <w:r w:rsidRPr="00577360">
        <w:rPr>
          <w:sz w:val="24"/>
          <w:szCs w:val="24"/>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8F0A07" w:rsidRPr="00577360" w:rsidRDefault="008F0A07" w:rsidP="008F0A07">
      <w:pPr>
        <w:adjustRightInd w:val="0"/>
        <w:ind w:firstLine="720"/>
        <w:jc w:val="both"/>
        <w:rPr>
          <w:sz w:val="24"/>
          <w:szCs w:val="24"/>
        </w:rPr>
      </w:pPr>
      <w:r w:rsidRPr="00577360">
        <w:rPr>
          <w:sz w:val="24"/>
          <w:szCs w:val="24"/>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8F0A07" w:rsidRPr="00577360" w:rsidRDefault="008F0A07" w:rsidP="008F0A07">
      <w:pPr>
        <w:adjustRightInd w:val="0"/>
        <w:ind w:firstLine="720"/>
        <w:jc w:val="both"/>
        <w:rPr>
          <w:sz w:val="24"/>
          <w:szCs w:val="24"/>
        </w:rPr>
      </w:pPr>
      <w:r w:rsidRPr="00577360">
        <w:rPr>
          <w:sz w:val="24"/>
          <w:szCs w:val="24"/>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8F0A07" w:rsidRPr="00577360" w:rsidRDefault="008F0A07" w:rsidP="008F0A07">
      <w:pPr>
        <w:adjustRightInd w:val="0"/>
        <w:ind w:firstLine="720"/>
        <w:jc w:val="both"/>
        <w:rPr>
          <w:sz w:val="24"/>
          <w:szCs w:val="24"/>
        </w:rPr>
      </w:pPr>
      <w:r w:rsidRPr="00577360">
        <w:rPr>
          <w:sz w:val="24"/>
          <w:szCs w:val="24"/>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8F0A07" w:rsidRPr="00577360" w:rsidRDefault="008F0A07" w:rsidP="008F0A07">
      <w:pPr>
        <w:adjustRightInd w:val="0"/>
        <w:ind w:firstLine="720"/>
        <w:jc w:val="both"/>
        <w:rPr>
          <w:sz w:val="24"/>
          <w:szCs w:val="24"/>
        </w:rPr>
      </w:pPr>
      <w:r w:rsidRPr="00577360">
        <w:rPr>
          <w:sz w:val="24"/>
          <w:szCs w:val="24"/>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8F0A07" w:rsidRPr="00577360" w:rsidRDefault="008F0A07" w:rsidP="008F0A07">
      <w:pPr>
        <w:adjustRightInd w:val="0"/>
        <w:ind w:firstLine="720"/>
        <w:jc w:val="both"/>
        <w:rPr>
          <w:sz w:val="24"/>
          <w:szCs w:val="24"/>
        </w:rPr>
      </w:pPr>
      <w:r w:rsidRPr="00577360">
        <w:rPr>
          <w:sz w:val="24"/>
          <w:szCs w:val="24"/>
        </w:rPr>
        <w:t xml:space="preserve">7) граждане, имеющие право на бесплатную юридическую помощь в соответствии с </w:t>
      </w:r>
      <w:hyperlink r:id="rId6" w:history="1">
        <w:r w:rsidRPr="00577360">
          <w:rPr>
            <w:rStyle w:val="a5"/>
            <w:color w:val="auto"/>
            <w:sz w:val="24"/>
            <w:szCs w:val="24"/>
            <w:u w:val="none"/>
          </w:rPr>
          <w:t>Законом</w:t>
        </w:r>
      </w:hyperlink>
      <w:r w:rsidRPr="00577360">
        <w:rPr>
          <w:sz w:val="24"/>
          <w:szCs w:val="24"/>
        </w:rPr>
        <w:t xml:space="preserve"> Российской Федерации от 2 июля 1992 года № 3185-1 «О психиатрической помощи и гарантиях прав граждан при ее оказании»;</w:t>
      </w:r>
    </w:p>
    <w:p w:rsidR="008F0A07" w:rsidRPr="00577360" w:rsidRDefault="008F0A07" w:rsidP="008F0A07">
      <w:pPr>
        <w:adjustRightInd w:val="0"/>
        <w:ind w:firstLine="720"/>
        <w:jc w:val="both"/>
        <w:rPr>
          <w:sz w:val="24"/>
          <w:szCs w:val="24"/>
        </w:rPr>
      </w:pPr>
      <w:r w:rsidRPr="00577360">
        <w:rPr>
          <w:sz w:val="24"/>
          <w:szCs w:val="24"/>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8F0A07" w:rsidRPr="00577360" w:rsidRDefault="008F0A07" w:rsidP="008F0A07">
      <w:pPr>
        <w:adjustRightInd w:val="0"/>
        <w:ind w:firstLine="720"/>
        <w:jc w:val="both"/>
        <w:rPr>
          <w:sz w:val="24"/>
          <w:szCs w:val="24"/>
        </w:rPr>
      </w:pPr>
      <w:r w:rsidRPr="00577360">
        <w:rPr>
          <w:sz w:val="24"/>
          <w:szCs w:val="24"/>
        </w:rPr>
        <w:lastRenderedPageBreak/>
        <w:t>8.1) граждане, пострадавшие в результате чрезвычайной ситуации:</w:t>
      </w:r>
    </w:p>
    <w:p w:rsidR="008F0A07" w:rsidRPr="00577360" w:rsidRDefault="008F0A07" w:rsidP="008F0A07">
      <w:pPr>
        <w:adjustRightInd w:val="0"/>
        <w:ind w:firstLine="720"/>
        <w:jc w:val="both"/>
        <w:rPr>
          <w:sz w:val="24"/>
          <w:szCs w:val="24"/>
        </w:rPr>
      </w:pPr>
      <w:r w:rsidRPr="00577360">
        <w:rPr>
          <w:sz w:val="24"/>
          <w:szCs w:val="24"/>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8F0A07" w:rsidRPr="00577360" w:rsidRDefault="008F0A07" w:rsidP="008F0A07">
      <w:pPr>
        <w:adjustRightInd w:val="0"/>
        <w:ind w:firstLine="720"/>
        <w:jc w:val="both"/>
        <w:rPr>
          <w:sz w:val="24"/>
          <w:szCs w:val="24"/>
        </w:rPr>
      </w:pPr>
      <w:r w:rsidRPr="00577360">
        <w:rPr>
          <w:sz w:val="24"/>
          <w:szCs w:val="24"/>
        </w:rPr>
        <w:t>б) дети погибшего (умершего) в результате чрезвычайной ситуации;</w:t>
      </w:r>
    </w:p>
    <w:p w:rsidR="008F0A07" w:rsidRPr="00577360" w:rsidRDefault="008F0A07" w:rsidP="008F0A07">
      <w:pPr>
        <w:adjustRightInd w:val="0"/>
        <w:ind w:firstLine="720"/>
        <w:jc w:val="both"/>
        <w:rPr>
          <w:sz w:val="24"/>
          <w:szCs w:val="24"/>
        </w:rPr>
      </w:pPr>
      <w:r w:rsidRPr="00577360">
        <w:rPr>
          <w:sz w:val="24"/>
          <w:szCs w:val="24"/>
        </w:rPr>
        <w:t>в) родители погибшего (умершего) в результате чрезвычайной ситуации;</w:t>
      </w:r>
    </w:p>
    <w:p w:rsidR="008F0A07" w:rsidRPr="00577360" w:rsidRDefault="008F0A07" w:rsidP="008F0A07">
      <w:pPr>
        <w:adjustRightInd w:val="0"/>
        <w:ind w:firstLine="720"/>
        <w:jc w:val="both"/>
        <w:rPr>
          <w:sz w:val="24"/>
          <w:szCs w:val="24"/>
        </w:rPr>
      </w:pPr>
      <w:r w:rsidRPr="00577360">
        <w:rPr>
          <w:sz w:val="24"/>
          <w:szCs w:val="24"/>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577360">
        <w:rPr>
          <w:sz w:val="24"/>
          <w:szCs w:val="24"/>
        </w:rPr>
        <w:t>дств к с</w:t>
      </w:r>
      <w:proofErr w:type="gramEnd"/>
      <w:r w:rsidRPr="00577360">
        <w:rPr>
          <w:sz w:val="24"/>
          <w:szCs w:val="24"/>
        </w:rPr>
        <w:t>уществованию, а также иные лица, признанные иждивенцами в порядке, установленном законодательством Российской Федерации;</w:t>
      </w:r>
    </w:p>
    <w:p w:rsidR="008F0A07" w:rsidRPr="00577360" w:rsidRDefault="008F0A07" w:rsidP="008F0A07">
      <w:pPr>
        <w:adjustRightInd w:val="0"/>
        <w:ind w:firstLine="720"/>
        <w:jc w:val="both"/>
        <w:rPr>
          <w:sz w:val="24"/>
          <w:szCs w:val="24"/>
        </w:rPr>
      </w:pPr>
      <w:r w:rsidRPr="00577360">
        <w:rPr>
          <w:sz w:val="24"/>
          <w:szCs w:val="24"/>
        </w:rPr>
        <w:t>д) граждане, здоровью которых причинен вред в результате чрезвычайной ситуации;</w:t>
      </w:r>
    </w:p>
    <w:p w:rsidR="008F0A07" w:rsidRPr="00577360" w:rsidRDefault="008F0A07" w:rsidP="008F0A07">
      <w:pPr>
        <w:adjustRightInd w:val="0"/>
        <w:ind w:firstLine="720"/>
        <w:jc w:val="both"/>
        <w:rPr>
          <w:sz w:val="24"/>
          <w:szCs w:val="24"/>
        </w:rPr>
      </w:pPr>
      <w:r w:rsidRPr="00577360">
        <w:rPr>
          <w:sz w:val="24"/>
          <w:szCs w:val="24"/>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8F0A07" w:rsidRPr="00577360" w:rsidRDefault="008F0A07" w:rsidP="008F0A07">
      <w:pPr>
        <w:adjustRightInd w:val="0"/>
        <w:ind w:firstLine="720"/>
        <w:jc w:val="both"/>
        <w:rPr>
          <w:sz w:val="24"/>
          <w:szCs w:val="24"/>
        </w:rPr>
      </w:pPr>
      <w:r w:rsidRPr="00577360">
        <w:rPr>
          <w:sz w:val="24"/>
          <w:szCs w:val="24"/>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8F0A07" w:rsidRPr="00577360" w:rsidRDefault="008F0A07" w:rsidP="008F0A07">
      <w:pPr>
        <w:adjustRightInd w:val="0"/>
        <w:ind w:firstLine="720"/>
        <w:jc w:val="both"/>
        <w:rPr>
          <w:sz w:val="24"/>
          <w:szCs w:val="24"/>
        </w:rPr>
      </w:pPr>
      <w:r w:rsidRPr="00577360">
        <w:rPr>
          <w:sz w:val="24"/>
          <w:szCs w:val="24"/>
        </w:rPr>
        <w:t>10) лица, относящиеся к коренным малочисленным народам Российской Федерации, проживающие в местах традиционного проживания и традиционной хозяйственной деятельности коренных малочисленных народов Красноярского края, сохраняющие традиционные образ жизни, хозяйствование и промыслы;</w:t>
      </w:r>
    </w:p>
    <w:p w:rsidR="008F0A07" w:rsidRPr="00577360" w:rsidRDefault="008F0A07" w:rsidP="008F0A07">
      <w:pPr>
        <w:adjustRightInd w:val="0"/>
        <w:ind w:firstLine="720"/>
        <w:jc w:val="both"/>
        <w:rPr>
          <w:sz w:val="24"/>
          <w:szCs w:val="24"/>
        </w:rPr>
      </w:pPr>
      <w:r w:rsidRPr="00577360">
        <w:rPr>
          <w:sz w:val="24"/>
          <w:szCs w:val="24"/>
        </w:rPr>
        <w:t>11) женщины, воспитывающие (воспитавшие) семь и более детей и награжденные Почетным или нагрудным знаком Красноярского края «Материнская слава»;</w:t>
      </w:r>
    </w:p>
    <w:p w:rsidR="008F0A07" w:rsidRPr="00577360" w:rsidRDefault="008F0A07" w:rsidP="008F0A07">
      <w:pPr>
        <w:adjustRightInd w:val="0"/>
        <w:ind w:firstLine="720"/>
        <w:jc w:val="both"/>
        <w:rPr>
          <w:sz w:val="24"/>
          <w:szCs w:val="24"/>
        </w:rPr>
      </w:pPr>
      <w:r w:rsidRPr="00577360">
        <w:rPr>
          <w:sz w:val="24"/>
          <w:szCs w:val="24"/>
        </w:rPr>
        <w:t>12) члены семей военнослужащих, сотрудников органов внутренних дел, сотрудников службы исполнения наказания, сотрудников войск национальной гвардии, погибших (умерших) при исполнении обязанностей военной службы (служебных обязанностей).</w:t>
      </w:r>
    </w:p>
    <w:p w:rsidR="008F0A07" w:rsidRPr="00577360" w:rsidRDefault="008F0A07" w:rsidP="008F0A07">
      <w:pPr>
        <w:adjustRightInd w:val="0"/>
        <w:ind w:firstLine="720"/>
        <w:jc w:val="both"/>
        <w:rPr>
          <w:sz w:val="24"/>
          <w:szCs w:val="24"/>
        </w:rPr>
      </w:pPr>
      <w:r w:rsidRPr="00577360">
        <w:rPr>
          <w:sz w:val="24"/>
          <w:szCs w:val="24"/>
        </w:rPr>
        <w:t>Членами семьи сотрудника считаются:</w:t>
      </w:r>
    </w:p>
    <w:p w:rsidR="008F0A07" w:rsidRPr="00577360" w:rsidRDefault="008F0A07" w:rsidP="008F0A07">
      <w:pPr>
        <w:adjustRightInd w:val="0"/>
        <w:ind w:firstLine="720"/>
        <w:jc w:val="both"/>
        <w:rPr>
          <w:sz w:val="24"/>
          <w:szCs w:val="24"/>
        </w:rPr>
      </w:pPr>
      <w:r w:rsidRPr="00577360">
        <w:rPr>
          <w:sz w:val="24"/>
          <w:szCs w:val="24"/>
        </w:rPr>
        <w:t>супруга (супруг), состоявшие в зарегистрированном браке с погибшим (умершим) сотрудником на день гибели (смерти) и не вступившие в повторный брак;</w:t>
      </w:r>
    </w:p>
    <w:p w:rsidR="008F0A07" w:rsidRPr="00577360" w:rsidRDefault="008F0A07" w:rsidP="008F0A07">
      <w:pPr>
        <w:adjustRightInd w:val="0"/>
        <w:ind w:firstLine="720"/>
        <w:jc w:val="both"/>
        <w:rPr>
          <w:sz w:val="24"/>
          <w:szCs w:val="24"/>
        </w:rPr>
      </w:pPr>
      <w:r w:rsidRPr="00577360">
        <w:rPr>
          <w:sz w:val="24"/>
          <w:szCs w:val="24"/>
        </w:rPr>
        <w:t>несовершеннолетние дети, дети старше 18 лет, ставшие инвалидами до достижения ими возраста 18 лет, либо достигшие возраста 18 лет и обучающиеся по очной форме в образовательных организациях всех типов независимо от их организационно-правовой формы, за исключением образовательных организаций дополнительного образования, до окончания обучения, но не более чем до достижения ими возраста двадцати трех лет;</w:t>
      </w:r>
    </w:p>
    <w:p w:rsidR="008F0A07" w:rsidRPr="00577360" w:rsidRDefault="008F0A07" w:rsidP="008F0A07">
      <w:pPr>
        <w:adjustRightInd w:val="0"/>
        <w:ind w:firstLine="720"/>
        <w:jc w:val="both"/>
        <w:rPr>
          <w:sz w:val="24"/>
          <w:szCs w:val="24"/>
        </w:rPr>
      </w:pPr>
      <w:r w:rsidRPr="00577360">
        <w:rPr>
          <w:sz w:val="24"/>
          <w:szCs w:val="24"/>
        </w:rPr>
        <w:t>родители сотрудника;</w:t>
      </w:r>
    </w:p>
    <w:p w:rsidR="008F0A07" w:rsidRPr="00577360" w:rsidRDefault="008F0A07" w:rsidP="008F0A07">
      <w:pPr>
        <w:adjustRightInd w:val="0"/>
        <w:ind w:firstLine="720"/>
        <w:jc w:val="both"/>
        <w:rPr>
          <w:sz w:val="24"/>
          <w:szCs w:val="24"/>
        </w:rPr>
      </w:pPr>
      <w:r w:rsidRPr="00577360">
        <w:rPr>
          <w:sz w:val="24"/>
          <w:szCs w:val="24"/>
        </w:rPr>
        <w:t>13) граждане Российской Федерации, имеющие и воспитывающие (проживающие совместно с детьми, за исключением детей, проходящих срочную военную службу по призыву) трех и более детей, в том числе пасынков, падчериц, а также приемных и опекаемых, не достигших восемнадцатилетнего возраста, а также детей, обучающихся по очной форме обучения в образовательных организациях, - до окончания обучения, но не более чем до достижения ими возраста 23 лет, и детей, проходящих срочную военную службу по призыву, - до окончания службы, но не более чем до достижения ими возраста 23 лет, а детей, признанных инвалидами до достижения ими возраста 18 лет, - на период установления инвалидности независимо от возраста, по вопросам, связанным с обеспечением и защитой жилищных прав своих детей;</w:t>
      </w:r>
    </w:p>
    <w:p w:rsidR="008F0A07" w:rsidRPr="00577360" w:rsidRDefault="008F0A07" w:rsidP="008F0A07">
      <w:pPr>
        <w:adjustRightInd w:val="0"/>
        <w:ind w:firstLine="720"/>
        <w:jc w:val="both"/>
        <w:rPr>
          <w:sz w:val="24"/>
          <w:szCs w:val="24"/>
        </w:rPr>
      </w:pPr>
      <w:r w:rsidRPr="00577360">
        <w:rPr>
          <w:sz w:val="24"/>
          <w:szCs w:val="24"/>
        </w:rPr>
        <w:t>14) ветераны боевых действий (за исключением вопросов, связанных с осуществлением ими предпринимательской деятельности);</w:t>
      </w:r>
    </w:p>
    <w:p w:rsidR="008F0A07" w:rsidRPr="00577360" w:rsidRDefault="008F0A07" w:rsidP="008F0A07">
      <w:pPr>
        <w:adjustRightInd w:val="0"/>
        <w:ind w:firstLine="720"/>
        <w:jc w:val="both"/>
        <w:rPr>
          <w:sz w:val="24"/>
          <w:szCs w:val="24"/>
        </w:rPr>
      </w:pPr>
      <w:r w:rsidRPr="00577360">
        <w:rPr>
          <w:sz w:val="24"/>
          <w:szCs w:val="24"/>
        </w:rPr>
        <w:t xml:space="preserve">15) граждане, включенные в реестр пострадавших граждан в соответствии с Федеральным </w:t>
      </w:r>
      <w:hyperlink r:id="rId7" w:history="1">
        <w:r w:rsidRPr="00577360">
          <w:rPr>
            <w:rStyle w:val="a5"/>
            <w:color w:val="auto"/>
            <w:sz w:val="24"/>
            <w:szCs w:val="24"/>
            <w:u w:val="none"/>
          </w:rPr>
          <w:t>законом</w:t>
        </w:r>
      </w:hyperlink>
      <w:r w:rsidRPr="00577360">
        <w:rPr>
          <w:sz w:val="24"/>
          <w:szCs w:val="24"/>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Start"/>
      <w:r w:rsidRPr="00577360">
        <w:rPr>
          <w:sz w:val="24"/>
          <w:szCs w:val="24"/>
        </w:rPr>
        <w:t>ведение</w:t>
      </w:r>
      <w:proofErr w:type="gramEnd"/>
      <w:r w:rsidRPr="00577360">
        <w:rPr>
          <w:sz w:val="24"/>
          <w:szCs w:val="24"/>
        </w:rPr>
        <w:t xml:space="preserve"> которого осуществлялось до вступления в силу Федерального </w:t>
      </w:r>
      <w:hyperlink r:id="rId8" w:history="1">
        <w:r w:rsidRPr="00577360">
          <w:rPr>
            <w:rStyle w:val="a5"/>
            <w:color w:val="auto"/>
            <w:sz w:val="24"/>
            <w:szCs w:val="24"/>
            <w:u w:val="none"/>
          </w:rPr>
          <w:t>закона</w:t>
        </w:r>
      </w:hyperlink>
      <w:r w:rsidRPr="00577360">
        <w:rPr>
          <w:sz w:val="24"/>
          <w:szCs w:val="24"/>
        </w:rPr>
        <w:t xml:space="preserve"> от 27 июня 2019 года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и (или) граждане, чьи денежные средства привлечены для долевого строительства многоквартирных домов и (или) иных объектов недвижимости, </w:t>
      </w:r>
      <w:r w:rsidRPr="00577360">
        <w:rPr>
          <w:sz w:val="24"/>
          <w:szCs w:val="24"/>
        </w:rPr>
        <w:lastRenderedPageBreak/>
        <w:t>включенных в единый реестр проблемных объектов, в отношении объектов строительства на территории Красноярского края по вопросам, связанным с обеспечением и защитой жилищных прав и прав пострадавших участников долевого строительства;</w:t>
      </w:r>
    </w:p>
    <w:p w:rsidR="008F0A07" w:rsidRPr="00577360" w:rsidRDefault="008F0A07" w:rsidP="008F0A07">
      <w:pPr>
        <w:adjustRightInd w:val="0"/>
        <w:ind w:firstLine="720"/>
        <w:jc w:val="both"/>
        <w:rPr>
          <w:sz w:val="24"/>
          <w:szCs w:val="24"/>
        </w:rPr>
      </w:pPr>
      <w:r w:rsidRPr="00577360">
        <w:rPr>
          <w:sz w:val="24"/>
          <w:szCs w:val="24"/>
        </w:rPr>
        <w:t>16) граждане, являющиеся собственниками жилых помещений в многоквартирных домах, признанных аварийными и подлежащими сносу, нанимателями жилых помещений в таких многоквартирных домах на условиях социального найма, по вопросам, связанным с расселением;</w:t>
      </w:r>
    </w:p>
    <w:p w:rsidR="008F0A07" w:rsidRPr="00577360" w:rsidRDefault="008F0A07" w:rsidP="008F0A07">
      <w:pPr>
        <w:adjustRightInd w:val="0"/>
        <w:ind w:firstLine="720"/>
        <w:jc w:val="both"/>
        <w:rPr>
          <w:sz w:val="24"/>
          <w:szCs w:val="24"/>
        </w:rPr>
      </w:pPr>
      <w:r w:rsidRPr="00577360">
        <w:rPr>
          <w:sz w:val="24"/>
          <w:szCs w:val="24"/>
        </w:rPr>
        <w:t>17) граждане, являющиеся собственниками жилых помещений в многоквартирных домах, пострадавших в результате проведения капитального ремонта общего имущества многоквартирного дома, нанимателями жилых помещений в таких многоквартирных домах на условиях социального найма, по вопросам возмещения ущерба, причиненного в результате проведения капитального ремонта общего имущества многоквартирного дома;</w:t>
      </w:r>
    </w:p>
    <w:p w:rsidR="008F0A07" w:rsidRPr="00577360" w:rsidRDefault="008F0A07" w:rsidP="008F0A07">
      <w:pPr>
        <w:adjustRightInd w:val="0"/>
        <w:ind w:firstLine="720"/>
        <w:jc w:val="both"/>
        <w:rPr>
          <w:sz w:val="24"/>
          <w:szCs w:val="24"/>
        </w:rPr>
      </w:pPr>
      <w:r w:rsidRPr="00577360">
        <w:rPr>
          <w:sz w:val="24"/>
          <w:szCs w:val="24"/>
        </w:rPr>
        <w:t>18) граждане, являющиеся собственниками жилых помещений, земельных участков, которые изымаются для государственных или муниципальных нужд, по вопросам, связанным с изъятием жилых помещений, земельных участков, в случае их изъятия для государственных или муниципальных нужд.</w:t>
      </w:r>
    </w:p>
    <w:p w:rsidR="008F0A07" w:rsidRPr="00577360" w:rsidRDefault="008F0A07" w:rsidP="008F0A07">
      <w:pPr>
        <w:adjustRightInd w:val="0"/>
        <w:ind w:firstLine="540"/>
        <w:jc w:val="both"/>
        <w:rPr>
          <w:sz w:val="24"/>
          <w:szCs w:val="24"/>
        </w:rPr>
      </w:pPr>
    </w:p>
    <w:p w:rsidR="008F0A07" w:rsidRPr="00577360" w:rsidRDefault="008F0A07" w:rsidP="008F0A07">
      <w:pPr>
        <w:pStyle w:val="a4"/>
        <w:widowControl/>
        <w:numPr>
          <w:ilvl w:val="0"/>
          <w:numId w:val="7"/>
        </w:numPr>
        <w:autoSpaceDE/>
        <w:autoSpaceDN/>
        <w:ind w:left="0" w:right="0" w:firstLine="720"/>
        <w:contextualSpacing/>
        <w:jc w:val="center"/>
        <w:rPr>
          <w:b/>
          <w:sz w:val="24"/>
          <w:szCs w:val="24"/>
        </w:rPr>
      </w:pPr>
      <w:r w:rsidRPr="00577360">
        <w:rPr>
          <w:b/>
          <w:sz w:val="24"/>
          <w:szCs w:val="24"/>
        </w:rPr>
        <w:t>Основания, условия и порядок обжалования решений и действий органов исполнительной власти края и подведомственных им учреждений, их должностных</w:t>
      </w:r>
      <w:r w:rsidRPr="00577360">
        <w:rPr>
          <w:b/>
          <w:sz w:val="24"/>
          <w:szCs w:val="24"/>
        </w:rPr>
        <w:t xml:space="preserve"> </w:t>
      </w:r>
      <w:r w:rsidRPr="00577360">
        <w:rPr>
          <w:b/>
          <w:sz w:val="24"/>
          <w:szCs w:val="24"/>
        </w:rPr>
        <w:t>лиц</w:t>
      </w:r>
    </w:p>
    <w:p w:rsidR="008F0A07" w:rsidRPr="00577360" w:rsidRDefault="008F0A07" w:rsidP="008F0A07">
      <w:pPr>
        <w:ind w:firstLine="709"/>
        <w:jc w:val="both"/>
        <w:rPr>
          <w:b/>
          <w:sz w:val="24"/>
          <w:szCs w:val="24"/>
        </w:rPr>
      </w:pPr>
      <w:r w:rsidRPr="00577360">
        <w:rPr>
          <w:b/>
          <w:sz w:val="24"/>
          <w:szCs w:val="24"/>
        </w:rPr>
        <w:t>4.1. Перечень нормативных правовых актов, регулирующих порядок досудебного (внесудебного) обжалования решений и действий (бездействия) КГАУК «Красноярск</w:t>
      </w:r>
      <w:r w:rsidRPr="00577360">
        <w:rPr>
          <w:b/>
          <w:sz w:val="24"/>
          <w:szCs w:val="24"/>
        </w:rPr>
        <w:t>ий</w:t>
      </w:r>
      <w:r w:rsidRPr="00577360">
        <w:rPr>
          <w:b/>
          <w:sz w:val="24"/>
          <w:szCs w:val="24"/>
        </w:rPr>
        <w:t xml:space="preserve"> </w:t>
      </w:r>
      <w:r w:rsidRPr="00577360">
        <w:rPr>
          <w:b/>
          <w:sz w:val="24"/>
          <w:szCs w:val="24"/>
        </w:rPr>
        <w:t>театр кукол</w:t>
      </w:r>
      <w:r w:rsidRPr="00577360">
        <w:rPr>
          <w:b/>
          <w:sz w:val="24"/>
          <w:szCs w:val="24"/>
        </w:rPr>
        <w:t>», а также его должностных лиц:</w:t>
      </w:r>
    </w:p>
    <w:p w:rsidR="008F0A07" w:rsidRPr="00577360" w:rsidRDefault="008F0A07" w:rsidP="008F0A07">
      <w:pPr>
        <w:ind w:firstLine="709"/>
        <w:jc w:val="both"/>
        <w:rPr>
          <w:sz w:val="24"/>
          <w:szCs w:val="24"/>
        </w:rPr>
      </w:pPr>
      <w:r w:rsidRPr="00577360">
        <w:rPr>
          <w:sz w:val="24"/>
          <w:szCs w:val="24"/>
        </w:rPr>
        <w:t>а) Федеральный закон от 27.07.2010 № 210-ФЗ «Об организации предоставления государственных и муниципальных услуг» в части обжалования действий (бездействий) в связи с предоставление государственных услуг;</w:t>
      </w:r>
    </w:p>
    <w:p w:rsidR="008F0A07" w:rsidRPr="00577360" w:rsidRDefault="008F0A07" w:rsidP="008F0A07">
      <w:pPr>
        <w:ind w:firstLine="709"/>
        <w:jc w:val="both"/>
        <w:rPr>
          <w:sz w:val="24"/>
          <w:szCs w:val="24"/>
        </w:rPr>
      </w:pPr>
      <w:r w:rsidRPr="00577360">
        <w:rPr>
          <w:sz w:val="24"/>
          <w:szCs w:val="24"/>
        </w:rPr>
        <w:t>б) Федеральный закон от 02.05.2006 № 59-ФЗ «О порядке рассмотрения обращений граждан Российской Федерации»;</w:t>
      </w:r>
    </w:p>
    <w:p w:rsidR="008F0A07" w:rsidRPr="00577360" w:rsidRDefault="008F0A07" w:rsidP="008F0A07">
      <w:pPr>
        <w:ind w:firstLine="709"/>
        <w:jc w:val="both"/>
        <w:rPr>
          <w:sz w:val="24"/>
          <w:szCs w:val="24"/>
        </w:rPr>
      </w:pPr>
      <w:r w:rsidRPr="00577360">
        <w:rPr>
          <w:sz w:val="24"/>
          <w:szCs w:val="24"/>
        </w:rPr>
        <w:t>в) Закон Красноярского края от 07.02.2013 № 4-1039 «Об особенностях подачи и рассмотрения жалоб при предоставлении государственных услуг».</w:t>
      </w:r>
    </w:p>
    <w:p w:rsidR="008F0A07" w:rsidRPr="00577360" w:rsidRDefault="008F0A07" w:rsidP="008F0A07">
      <w:pPr>
        <w:ind w:firstLine="709"/>
        <w:jc w:val="both"/>
        <w:rPr>
          <w:b/>
          <w:sz w:val="24"/>
          <w:szCs w:val="24"/>
        </w:rPr>
      </w:pPr>
      <w:r w:rsidRPr="00577360">
        <w:rPr>
          <w:b/>
          <w:sz w:val="24"/>
          <w:szCs w:val="24"/>
        </w:rPr>
        <w:t>4.2. Случаи, когда заявитель имеет право подать жалобу на решение и (или) действие (бездействие) КГАУК «Красноярск</w:t>
      </w:r>
      <w:r w:rsidRPr="00577360">
        <w:rPr>
          <w:b/>
          <w:sz w:val="24"/>
          <w:szCs w:val="24"/>
        </w:rPr>
        <w:t>ий</w:t>
      </w:r>
      <w:r w:rsidRPr="00577360">
        <w:rPr>
          <w:b/>
          <w:sz w:val="24"/>
          <w:szCs w:val="24"/>
        </w:rPr>
        <w:t xml:space="preserve"> </w:t>
      </w:r>
      <w:r w:rsidRPr="00577360">
        <w:rPr>
          <w:b/>
          <w:sz w:val="24"/>
          <w:szCs w:val="24"/>
        </w:rPr>
        <w:t>театр кукол</w:t>
      </w:r>
      <w:r w:rsidRPr="00577360">
        <w:rPr>
          <w:b/>
          <w:sz w:val="24"/>
          <w:szCs w:val="24"/>
        </w:rPr>
        <w:t>» и (или) должностных лиц, в том числе принятое и осуществляемое в ходе предоставления государственных услуг:</w:t>
      </w:r>
    </w:p>
    <w:p w:rsidR="008F0A07" w:rsidRPr="00577360" w:rsidRDefault="008F0A07" w:rsidP="008F0A07">
      <w:pPr>
        <w:ind w:firstLine="709"/>
        <w:jc w:val="both"/>
        <w:rPr>
          <w:sz w:val="24"/>
          <w:szCs w:val="24"/>
        </w:rPr>
      </w:pPr>
      <w:r w:rsidRPr="00577360">
        <w:rPr>
          <w:sz w:val="24"/>
          <w:szCs w:val="24"/>
        </w:rPr>
        <w:t>а) нарушение срока регистрации заявления;</w:t>
      </w:r>
    </w:p>
    <w:p w:rsidR="008F0A07" w:rsidRPr="00577360" w:rsidRDefault="008F0A07" w:rsidP="008F0A07">
      <w:pPr>
        <w:ind w:firstLine="709"/>
        <w:jc w:val="both"/>
        <w:rPr>
          <w:sz w:val="24"/>
          <w:szCs w:val="24"/>
        </w:rPr>
      </w:pPr>
      <w:r w:rsidRPr="00577360">
        <w:rPr>
          <w:sz w:val="24"/>
          <w:szCs w:val="24"/>
        </w:rPr>
        <w:t>б) нарушение срока предоставления государственных услуг;</w:t>
      </w:r>
    </w:p>
    <w:p w:rsidR="008F0A07" w:rsidRPr="00577360" w:rsidRDefault="008F0A07" w:rsidP="008F0A07">
      <w:pPr>
        <w:ind w:firstLine="709"/>
        <w:jc w:val="both"/>
        <w:rPr>
          <w:sz w:val="24"/>
          <w:szCs w:val="24"/>
        </w:rPr>
      </w:pPr>
      <w:r w:rsidRPr="00577360">
        <w:rPr>
          <w:sz w:val="24"/>
          <w:szCs w:val="24"/>
        </w:rPr>
        <w:t>в) требование представления заявителем документов, не предусмотренных нормативными правовыми актами Российской и Красноярского края для предоставления государственных услуг;</w:t>
      </w:r>
    </w:p>
    <w:p w:rsidR="008F0A07" w:rsidRPr="00577360" w:rsidRDefault="008F0A07" w:rsidP="008F0A07">
      <w:pPr>
        <w:ind w:firstLine="709"/>
        <w:jc w:val="both"/>
        <w:rPr>
          <w:sz w:val="24"/>
          <w:szCs w:val="24"/>
        </w:rPr>
      </w:pPr>
      <w:r w:rsidRPr="00577360">
        <w:rPr>
          <w:sz w:val="24"/>
          <w:szCs w:val="24"/>
        </w:rPr>
        <w:t>г) отказ в приеме документов, представление которых предусмотрено нормативными правовыми актами Российской Федерации и Красноярского края для предоставления государственных услуг;</w:t>
      </w:r>
    </w:p>
    <w:p w:rsidR="008F0A07" w:rsidRPr="00577360" w:rsidRDefault="008F0A07" w:rsidP="008F0A07">
      <w:pPr>
        <w:ind w:firstLine="709"/>
        <w:jc w:val="both"/>
        <w:rPr>
          <w:sz w:val="24"/>
          <w:szCs w:val="24"/>
        </w:rPr>
      </w:pPr>
      <w:r w:rsidRPr="00577360">
        <w:rPr>
          <w:sz w:val="24"/>
          <w:szCs w:val="24"/>
        </w:rPr>
        <w:t>д) отказ в предоставлении государственных услуг,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w:t>
      </w:r>
    </w:p>
    <w:p w:rsidR="008F0A07" w:rsidRPr="00577360" w:rsidRDefault="008F0A07" w:rsidP="008F0A07">
      <w:pPr>
        <w:ind w:firstLine="709"/>
        <w:jc w:val="both"/>
        <w:rPr>
          <w:sz w:val="24"/>
          <w:szCs w:val="24"/>
        </w:rPr>
      </w:pPr>
      <w:r w:rsidRPr="00577360">
        <w:rPr>
          <w:sz w:val="24"/>
          <w:szCs w:val="24"/>
        </w:rPr>
        <w:t>е) требование внесения заявителем при предоставлении государственных услуг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8F0A07" w:rsidRPr="00577360" w:rsidRDefault="008F0A07" w:rsidP="008F0A07">
      <w:pPr>
        <w:ind w:firstLine="709"/>
        <w:jc w:val="both"/>
        <w:rPr>
          <w:sz w:val="24"/>
          <w:szCs w:val="24"/>
        </w:rPr>
      </w:pPr>
      <w:r w:rsidRPr="00577360">
        <w:rPr>
          <w:sz w:val="24"/>
          <w:szCs w:val="24"/>
        </w:rPr>
        <w:t>ж) отказ в исправлении допущенных опечаток и ошибок в выданных в результате предоставления государственных услуг документах либо нарушение установленного срока таких исправлений;</w:t>
      </w:r>
    </w:p>
    <w:p w:rsidR="008F0A07" w:rsidRPr="00577360" w:rsidRDefault="008F0A07" w:rsidP="008F0A07">
      <w:pPr>
        <w:ind w:firstLine="709"/>
        <w:jc w:val="both"/>
        <w:rPr>
          <w:sz w:val="24"/>
          <w:szCs w:val="24"/>
        </w:rPr>
      </w:pPr>
      <w:r w:rsidRPr="00577360">
        <w:rPr>
          <w:sz w:val="24"/>
          <w:szCs w:val="24"/>
        </w:rPr>
        <w:t>з) нарушение срока или порядка выдачи документов по результатам предоставления государственных услуг;</w:t>
      </w:r>
    </w:p>
    <w:p w:rsidR="008F0A07" w:rsidRPr="00577360" w:rsidRDefault="008F0A07" w:rsidP="008F0A07">
      <w:pPr>
        <w:ind w:firstLine="709"/>
        <w:jc w:val="both"/>
        <w:rPr>
          <w:sz w:val="24"/>
          <w:szCs w:val="24"/>
        </w:rPr>
      </w:pPr>
      <w:r w:rsidRPr="00577360">
        <w:rPr>
          <w:sz w:val="24"/>
          <w:szCs w:val="24"/>
        </w:rPr>
        <w:t>и) приостановление предоставления государственных услуг,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w:t>
      </w:r>
    </w:p>
    <w:p w:rsidR="008F0A07" w:rsidRPr="00577360" w:rsidRDefault="008F0A07" w:rsidP="008F0A07">
      <w:pPr>
        <w:ind w:firstLine="709"/>
        <w:jc w:val="both"/>
        <w:rPr>
          <w:sz w:val="24"/>
          <w:szCs w:val="24"/>
        </w:rPr>
      </w:pPr>
      <w:r w:rsidRPr="00577360">
        <w:rPr>
          <w:sz w:val="24"/>
          <w:szCs w:val="24"/>
        </w:rPr>
        <w:lastRenderedPageBreak/>
        <w:t xml:space="preserve">к) требование у заявителя при предоставлении государственных услуг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государственных услуг, либо в предоставлении государственных услуг,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
    <w:p w:rsidR="008F0A07" w:rsidRPr="00577360" w:rsidRDefault="008F0A07" w:rsidP="008F0A07">
      <w:pPr>
        <w:ind w:firstLine="720"/>
        <w:jc w:val="both"/>
        <w:rPr>
          <w:b/>
          <w:sz w:val="24"/>
          <w:szCs w:val="24"/>
        </w:rPr>
      </w:pPr>
      <w:r w:rsidRPr="00577360">
        <w:rPr>
          <w:b/>
          <w:sz w:val="24"/>
          <w:szCs w:val="24"/>
        </w:rPr>
        <w:t>4.3.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F0A07" w:rsidRPr="00577360" w:rsidRDefault="008F0A07" w:rsidP="008F0A07">
      <w:pPr>
        <w:ind w:firstLine="709"/>
        <w:jc w:val="both"/>
        <w:rPr>
          <w:sz w:val="24"/>
          <w:szCs w:val="24"/>
        </w:rPr>
      </w:pPr>
      <w:r w:rsidRPr="00577360">
        <w:rPr>
          <w:sz w:val="24"/>
          <w:szCs w:val="24"/>
        </w:rPr>
        <w:t>жалоба на действие (бездействие) руководителя подведомственного министерству культуры Красноярского края учреждения рассматривается руководителем структурного подразделения министерства культуры Красноярского края или ответственным заместителем руководителя структурного подразделения министерства культуры Красноярского края, курирующим данное учреждение;</w:t>
      </w:r>
    </w:p>
    <w:p w:rsidR="008F0A07" w:rsidRPr="00577360" w:rsidRDefault="008F0A07" w:rsidP="008F0A07">
      <w:pPr>
        <w:ind w:firstLine="709"/>
        <w:jc w:val="both"/>
        <w:rPr>
          <w:sz w:val="24"/>
          <w:szCs w:val="24"/>
        </w:rPr>
      </w:pPr>
      <w:r w:rsidRPr="00577360">
        <w:rPr>
          <w:sz w:val="24"/>
          <w:szCs w:val="24"/>
        </w:rPr>
        <w:t>жалоба на действие (бездействие) сотрудника подведомственного учреждения рассматривается руководителем данного учреждения.</w:t>
      </w:r>
    </w:p>
    <w:p w:rsidR="008F0A07" w:rsidRPr="00577360" w:rsidRDefault="008F0A07" w:rsidP="008F0A07">
      <w:pPr>
        <w:pStyle w:val="a4"/>
        <w:widowControl/>
        <w:numPr>
          <w:ilvl w:val="1"/>
          <w:numId w:val="7"/>
        </w:numPr>
        <w:autoSpaceDE/>
        <w:autoSpaceDN/>
        <w:ind w:left="0" w:right="0" w:firstLine="720"/>
        <w:contextualSpacing/>
        <w:rPr>
          <w:b/>
          <w:sz w:val="24"/>
          <w:szCs w:val="24"/>
        </w:rPr>
      </w:pPr>
      <w:r w:rsidRPr="00577360">
        <w:rPr>
          <w:b/>
          <w:sz w:val="24"/>
          <w:szCs w:val="24"/>
        </w:rPr>
        <w:t>Способы направления жалобы</w:t>
      </w:r>
    </w:p>
    <w:p w:rsidR="008F0A07" w:rsidRPr="00577360" w:rsidRDefault="008F0A07" w:rsidP="008F0A07">
      <w:pPr>
        <w:ind w:firstLine="709"/>
        <w:jc w:val="both"/>
        <w:rPr>
          <w:sz w:val="24"/>
          <w:szCs w:val="24"/>
        </w:rPr>
      </w:pPr>
      <w:r w:rsidRPr="00577360">
        <w:rPr>
          <w:sz w:val="24"/>
          <w:szCs w:val="24"/>
        </w:rPr>
        <w:t>Жалоба на действие (бездействие) руководителя КГАУК «Красноярск</w:t>
      </w:r>
      <w:r w:rsidRPr="00577360">
        <w:rPr>
          <w:sz w:val="24"/>
          <w:szCs w:val="24"/>
        </w:rPr>
        <w:t>ий</w:t>
      </w:r>
      <w:r w:rsidRPr="00577360">
        <w:rPr>
          <w:sz w:val="24"/>
          <w:szCs w:val="24"/>
        </w:rPr>
        <w:t xml:space="preserve"> </w:t>
      </w:r>
      <w:r w:rsidRPr="00577360">
        <w:rPr>
          <w:sz w:val="24"/>
          <w:szCs w:val="24"/>
        </w:rPr>
        <w:t>театр кукол</w:t>
      </w:r>
      <w:r w:rsidRPr="00577360">
        <w:rPr>
          <w:sz w:val="24"/>
          <w:szCs w:val="24"/>
        </w:rPr>
        <w:t>» может быть направлена в министерство культуры Красноярского края по почте (ул. Ленина, 123а, г. Красноярск, 660009), в том числе по электронной (</w:t>
      </w:r>
      <w:r w:rsidRPr="00577360">
        <w:rPr>
          <w:sz w:val="24"/>
          <w:szCs w:val="24"/>
          <w:lang w:val="en-US"/>
        </w:rPr>
        <w:t>mail</w:t>
      </w:r>
      <w:r w:rsidRPr="00577360">
        <w:rPr>
          <w:sz w:val="24"/>
          <w:szCs w:val="24"/>
        </w:rPr>
        <w:t>@</w:t>
      </w:r>
      <w:proofErr w:type="spellStart"/>
      <w:r w:rsidRPr="00577360">
        <w:rPr>
          <w:sz w:val="24"/>
          <w:szCs w:val="24"/>
          <w:lang w:val="en-US"/>
        </w:rPr>
        <w:t>minkult</w:t>
      </w:r>
      <w:proofErr w:type="spellEnd"/>
      <w:r w:rsidRPr="00577360">
        <w:rPr>
          <w:sz w:val="24"/>
          <w:szCs w:val="24"/>
        </w:rPr>
        <w:t>24.</w:t>
      </w:r>
      <w:proofErr w:type="spellStart"/>
      <w:r w:rsidRPr="00577360">
        <w:rPr>
          <w:sz w:val="24"/>
          <w:szCs w:val="24"/>
          <w:lang w:val="en-US"/>
        </w:rPr>
        <w:t>ru</w:t>
      </w:r>
      <w:proofErr w:type="spellEnd"/>
      <w:r w:rsidRPr="00577360">
        <w:rPr>
          <w:sz w:val="24"/>
          <w:szCs w:val="24"/>
        </w:rPr>
        <w:t>), отправлена с нарочным по адресу местонахождения министерства культуры Красноярского края, в том числе на личном приеме должностного лица министерства культуры Красноярского края, выражена устно на личном приеме должностного лица министерства культуры Красноярского края.</w:t>
      </w:r>
    </w:p>
    <w:p w:rsidR="008F0A07" w:rsidRPr="00577360" w:rsidRDefault="008F0A07" w:rsidP="008F0A07">
      <w:pPr>
        <w:ind w:firstLine="709"/>
        <w:jc w:val="both"/>
        <w:rPr>
          <w:sz w:val="24"/>
          <w:szCs w:val="24"/>
        </w:rPr>
      </w:pPr>
      <w:r w:rsidRPr="00577360">
        <w:rPr>
          <w:sz w:val="24"/>
          <w:szCs w:val="24"/>
        </w:rPr>
        <w:t>Жалоба в КГАУК «Красноярск</w:t>
      </w:r>
      <w:r w:rsidRPr="00577360">
        <w:rPr>
          <w:sz w:val="24"/>
          <w:szCs w:val="24"/>
        </w:rPr>
        <w:t>ий</w:t>
      </w:r>
      <w:r w:rsidRPr="00577360">
        <w:rPr>
          <w:sz w:val="24"/>
          <w:szCs w:val="24"/>
        </w:rPr>
        <w:t xml:space="preserve"> </w:t>
      </w:r>
      <w:r w:rsidRPr="00577360">
        <w:rPr>
          <w:sz w:val="24"/>
          <w:szCs w:val="24"/>
        </w:rPr>
        <w:t>театр кукол</w:t>
      </w:r>
      <w:r w:rsidRPr="00577360">
        <w:rPr>
          <w:sz w:val="24"/>
          <w:szCs w:val="24"/>
        </w:rPr>
        <w:t>» может быть направлена по почте (</w:t>
      </w:r>
      <w:r w:rsidRPr="00577360">
        <w:t>660017,</w:t>
      </w:r>
      <w:r w:rsidRPr="00577360">
        <w:rPr>
          <w:spacing w:val="1"/>
        </w:rPr>
        <w:t xml:space="preserve"> </w:t>
      </w:r>
      <w:r w:rsidRPr="00577360">
        <w:t>Красноярский</w:t>
      </w:r>
      <w:r w:rsidRPr="00577360">
        <w:rPr>
          <w:spacing w:val="1"/>
        </w:rPr>
        <w:t xml:space="preserve"> </w:t>
      </w:r>
      <w:r w:rsidRPr="00577360">
        <w:t>край,</w:t>
      </w:r>
      <w:r w:rsidRPr="00577360">
        <w:rPr>
          <w:spacing w:val="1"/>
        </w:rPr>
        <w:t xml:space="preserve"> </w:t>
      </w:r>
      <w:r w:rsidRPr="00577360">
        <w:t>город</w:t>
      </w:r>
      <w:r w:rsidRPr="00577360">
        <w:rPr>
          <w:spacing w:val="1"/>
        </w:rPr>
        <w:t xml:space="preserve"> </w:t>
      </w:r>
      <w:r w:rsidRPr="00577360">
        <w:t>Красноярск,</w:t>
      </w:r>
      <w:r w:rsidRPr="00577360">
        <w:rPr>
          <w:spacing w:val="1"/>
        </w:rPr>
        <w:t xml:space="preserve"> </w:t>
      </w:r>
      <w:r w:rsidRPr="00577360">
        <w:t>проспект</w:t>
      </w:r>
      <w:r w:rsidRPr="00577360">
        <w:rPr>
          <w:spacing w:val="61"/>
        </w:rPr>
        <w:t xml:space="preserve"> </w:t>
      </w:r>
      <w:r w:rsidRPr="00577360">
        <w:t>Мира,</w:t>
      </w:r>
      <w:r w:rsidRPr="00577360">
        <w:rPr>
          <w:spacing w:val="61"/>
        </w:rPr>
        <w:t xml:space="preserve"> </w:t>
      </w:r>
      <w:r w:rsidRPr="00577360">
        <w:t>104</w:t>
      </w:r>
      <w:r w:rsidRPr="00577360">
        <w:rPr>
          <w:sz w:val="24"/>
          <w:szCs w:val="24"/>
        </w:rPr>
        <w:t>), в том числе по электронной (</w:t>
      </w:r>
      <w:r w:rsidRPr="00577360">
        <w:rPr>
          <w:sz w:val="24"/>
          <w:szCs w:val="24"/>
          <w:lang w:val="en-US"/>
        </w:rPr>
        <w:t>zrit</w:t>
      </w:r>
      <w:r w:rsidRPr="00577360">
        <w:rPr>
          <w:sz w:val="24"/>
          <w:szCs w:val="24"/>
        </w:rPr>
        <w:t>_</w:t>
      </w:r>
      <w:r w:rsidRPr="00577360">
        <w:rPr>
          <w:sz w:val="24"/>
          <w:szCs w:val="24"/>
          <w:lang w:val="en-US"/>
        </w:rPr>
        <w:t>teatr</w:t>
      </w:r>
      <w:r w:rsidRPr="00577360">
        <w:rPr>
          <w:sz w:val="24"/>
          <w:szCs w:val="24"/>
        </w:rPr>
        <w:t>_</w:t>
      </w:r>
      <w:r w:rsidRPr="00577360">
        <w:rPr>
          <w:sz w:val="24"/>
          <w:szCs w:val="24"/>
          <w:lang w:val="en-US"/>
        </w:rPr>
        <w:t>kukol</w:t>
      </w:r>
      <w:r w:rsidRPr="00577360">
        <w:rPr>
          <w:sz w:val="24"/>
          <w:szCs w:val="24"/>
        </w:rPr>
        <w:t>@</w:t>
      </w:r>
      <w:r w:rsidRPr="00577360">
        <w:rPr>
          <w:sz w:val="24"/>
          <w:szCs w:val="24"/>
          <w:lang w:val="en-US"/>
        </w:rPr>
        <w:t>inbox</w:t>
      </w:r>
      <w:r w:rsidRPr="00577360">
        <w:rPr>
          <w:sz w:val="24"/>
          <w:szCs w:val="24"/>
        </w:rPr>
        <w:t>.</w:t>
      </w:r>
      <w:proofErr w:type="spellStart"/>
      <w:r w:rsidRPr="00577360">
        <w:rPr>
          <w:sz w:val="24"/>
          <w:szCs w:val="24"/>
          <w:lang w:val="en-US"/>
        </w:rPr>
        <w:t>ru</w:t>
      </w:r>
      <w:proofErr w:type="spellEnd"/>
      <w:r w:rsidRPr="00577360">
        <w:rPr>
          <w:sz w:val="24"/>
          <w:szCs w:val="24"/>
        </w:rPr>
        <w:t>)</w:t>
      </w:r>
      <w:r w:rsidRPr="00577360">
        <w:rPr>
          <w:sz w:val="24"/>
          <w:szCs w:val="24"/>
        </w:rPr>
        <w:t>, отправлена с нарочным по адресу местонахождения КГАУК «</w:t>
      </w:r>
      <w:r w:rsidR="00577360" w:rsidRPr="00577360">
        <w:rPr>
          <w:sz w:val="24"/>
          <w:szCs w:val="24"/>
        </w:rPr>
        <w:t>Красноярский театр кукол»</w:t>
      </w:r>
      <w:r w:rsidRPr="00577360">
        <w:rPr>
          <w:sz w:val="24"/>
          <w:szCs w:val="24"/>
        </w:rPr>
        <w:t>.</w:t>
      </w:r>
    </w:p>
    <w:p w:rsidR="008F0A07" w:rsidRPr="00577360" w:rsidRDefault="008F0A07" w:rsidP="00577360">
      <w:pPr>
        <w:pStyle w:val="a4"/>
        <w:widowControl/>
        <w:numPr>
          <w:ilvl w:val="1"/>
          <w:numId w:val="7"/>
        </w:numPr>
        <w:autoSpaceDE/>
        <w:autoSpaceDN/>
        <w:ind w:left="0" w:right="0" w:firstLine="720"/>
        <w:contextualSpacing/>
        <w:rPr>
          <w:b/>
          <w:sz w:val="24"/>
          <w:szCs w:val="24"/>
        </w:rPr>
      </w:pPr>
      <w:r w:rsidRPr="00577360">
        <w:rPr>
          <w:b/>
          <w:sz w:val="24"/>
          <w:szCs w:val="24"/>
        </w:rPr>
        <w:t>Основания, условия и порядок обжалования решений и действий государственных органов, подведомственных им учреждений и их должностных лиц:</w:t>
      </w:r>
    </w:p>
    <w:p w:rsidR="008F0A07" w:rsidRPr="00577360" w:rsidRDefault="008F0A07" w:rsidP="008F0A07">
      <w:pPr>
        <w:ind w:firstLine="709"/>
        <w:jc w:val="both"/>
        <w:rPr>
          <w:sz w:val="24"/>
          <w:szCs w:val="24"/>
        </w:rPr>
      </w:pPr>
      <w:r w:rsidRPr="00577360">
        <w:rPr>
          <w:sz w:val="24"/>
          <w:szCs w:val="24"/>
        </w:rPr>
        <w:t>Каждый гражданин вправе обратиться с жалобой в суд, если считает, что неправомерными действиями (решениями) государственных органов, органов местного</w:t>
      </w:r>
      <w:r w:rsidRPr="00577360">
        <w:rPr>
          <w:sz w:val="24"/>
          <w:szCs w:val="24"/>
        </w:rPr>
        <w:tab/>
        <w:t>самоуправления,</w:t>
      </w:r>
      <w:r w:rsidRPr="00577360">
        <w:rPr>
          <w:sz w:val="24"/>
          <w:szCs w:val="24"/>
        </w:rPr>
        <w:tab/>
        <w:t>учреждений,</w:t>
      </w:r>
      <w:r w:rsidRPr="00577360">
        <w:rPr>
          <w:sz w:val="24"/>
          <w:szCs w:val="24"/>
        </w:rPr>
        <w:tab/>
        <w:t>предприятий</w:t>
      </w:r>
      <w:r w:rsidRPr="00577360">
        <w:rPr>
          <w:sz w:val="24"/>
          <w:szCs w:val="24"/>
        </w:rPr>
        <w:tab/>
        <w:t>и</w:t>
      </w:r>
      <w:r w:rsidRPr="00577360">
        <w:rPr>
          <w:sz w:val="24"/>
          <w:szCs w:val="24"/>
        </w:rPr>
        <w:tab/>
        <w:t>их</w:t>
      </w:r>
      <w:r w:rsidRPr="00577360">
        <w:rPr>
          <w:sz w:val="24"/>
          <w:szCs w:val="24"/>
        </w:rPr>
        <w:tab/>
        <w:t>объединений, общественных объединений или должностных лиц, государственных служащих нарушены его права и свободы.</w:t>
      </w:r>
    </w:p>
    <w:p w:rsidR="008F0A07" w:rsidRPr="00577360" w:rsidRDefault="008F0A07" w:rsidP="008F0A07">
      <w:pPr>
        <w:ind w:firstLine="709"/>
        <w:jc w:val="both"/>
        <w:rPr>
          <w:sz w:val="24"/>
          <w:szCs w:val="24"/>
        </w:rPr>
      </w:pPr>
      <w:r w:rsidRPr="00577360">
        <w:rPr>
          <w:sz w:val="24"/>
          <w:szCs w:val="24"/>
        </w:rP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8F0A07" w:rsidRPr="00577360" w:rsidRDefault="008F0A07" w:rsidP="008F0A07">
      <w:pPr>
        <w:ind w:firstLine="709"/>
        <w:jc w:val="both"/>
        <w:rPr>
          <w:sz w:val="24"/>
          <w:szCs w:val="24"/>
        </w:rPr>
      </w:pPr>
      <w:r w:rsidRPr="00577360">
        <w:rPr>
          <w:sz w:val="24"/>
          <w:szCs w:val="24"/>
        </w:rPr>
        <w:t>нарушены права и свободы гражданина;</w:t>
      </w:r>
    </w:p>
    <w:p w:rsidR="008F0A07" w:rsidRPr="00577360" w:rsidRDefault="008F0A07" w:rsidP="008F0A07">
      <w:pPr>
        <w:ind w:firstLine="709"/>
        <w:jc w:val="both"/>
        <w:rPr>
          <w:sz w:val="24"/>
          <w:szCs w:val="24"/>
        </w:rPr>
      </w:pPr>
      <w:r w:rsidRPr="00577360">
        <w:rPr>
          <w:sz w:val="24"/>
          <w:szCs w:val="24"/>
        </w:rPr>
        <w:t>созданы препятствия осуществлению гражданином его прав и свобод; незаконно на гражданина возложена какая-либо обязанность или он</w:t>
      </w:r>
    </w:p>
    <w:p w:rsidR="008F0A07" w:rsidRPr="00577360" w:rsidRDefault="008F0A07" w:rsidP="008F0A07">
      <w:pPr>
        <w:ind w:firstLine="709"/>
        <w:jc w:val="both"/>
        <w:rPr>
          <w:sz w:val="24"/>
          <w:szCs w:val="24"/>
        </w:rPr>
      </w:pPr>
      <w:r w:rsidRPr="00577360">
        <w:rPr>
          <w:sz w:val="24"/>
          <w:szCs w:val="24"/>
        </w:rPr>
        <w:t>незаконно привлечен к какой-либо ответственности.</w:t>
      </w:r>
    </w:p>
    <w:p w:rsidR="008F0A07" w:rsidRPr="00577360" w:rsidRDefault="008F0A07" w:rsidP="008F0A07">
      <w:pPr>
        <w:ind w:firstLine="709"/>
        <w:jc w:val="both"/>
        <w:rPr>
          <w:sz w:val="24"/>
          <w:szCs w:val="24"/>
        </w:rPr>
      </w:pPr>
      <w:r w:rsidRPr="00577360">
        <w:rPr>
          <w:sz w:val="24"/>
          <w:szCs w:val="24"/>
        </w:rPr>
        <w:t>Гражданин вправе обжаловать как вышеназванные действия (решения), так и послужившую основанием для совершения действий (принятия решений) информацию либо то и другое одновременно.</w:t>
      </w:r>
    </w:p>
    <w:p w:rsidR="008F0A07" w:rsidRPr="00577360" w:rsidRDefault="008F0A07" w:rsidP="008F0A07">
      <w:pPr>
        <w:ind w:firstLine="709"/>
        <w:jc w:val="both"/>
        <w:rPr>
          <w:sz w:val="24"/>
          <w:szCs w:val="24"/>
        </w:rPr>
      </w:pPr>
      <w:r w:rsidRPr="00577360">
        <w:rPr>
          <w:sz w:val="24"/>
          <w:szCs w:val="24"/>
        </w:rPr>
        <w:t xml:space="preserve">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 </w:t>
      </w:r>
    </w:p>
    <w:p w:rsidR="008F0A07" w:rsidRPr="00577360" w:rsidRDefault="008F0A07" w:rsidP="008F0A07">
      <w:pPr>
        <w:ind w:firstLine="709"/>
        <w:jc w:val="both"/>
        <w:rPr>
          <w:sz w:val="24"/>
          <w:szCs w:val="24"/>
        </w:rPr>
      </w:pPr>
      <w:r w:rsidRPr="00577360">
        <w:rPr>
          <w:sz w:val="24"/>
          <w:szCs w:val="24"/>
        </w:rPr>
        <w:t>Для КГАУК «Красноярск</w:t>
      </w:r>
      <w:r w:rsidR="00577360" w:rsidRPr="00577360">
        <w:rPr>
          <w:sz w:val="24"/>
          <w:szCs w:val="24"/>
        </w:rPr>
        <w:t>ий</w:t>
      </w:r>
      <w:r w:rsidRPr="00577360">
        <w:rPr>
          <w:sz w:val="24"/>
          <w:szCs w:val="24"/>
        </w:rPr>
        <w:t xml:space="preserve"> </w:t>
      </w:r>
      <w:r w:rsidR="00577360" w:rsidRPr="00577360">
        <w:rPr>
          <w:sz w:val="24"/>
          <w:szCs w:val="24"/>
        </w:rPr>
        <w:t>театр кукол</w:t>
      </w:r>
      <w:r w:rsidRPr="00577360">
        <w:rPr>
          <w:sz w:val="24"/>
          <w:szCs w:val="24"/>
        </w:rPr>
        <w:t>» вышестоящим органом является Министерство культуры Красноярского края.</w:t>
      </w:r>
    </w:p>
    <w:p w:rsidR="008F0A07" w:rsidRPr="00577360" w:rsidRDefault="008F0A07" w:rsidP="008F0A07">
      <w:pPr>
        <w:ind w:firstLine="709"/>
        <w:jc w:val="both"/>
        <w:rPr>
          <w:sz w:val="24"/>
          <w:szCs w:val="24"/>
        </w:rPr>
      </w:pPr>
      <w:r w:rsidRPr="00577360">
        <w:rPr>
          <w:sz w:val="24"/>
          <w:szCs w:val="24"/>
        </w:rPr>
        <w:t xml:space="preserve">Вышестоящие в порядке подчиненности орган, объединение, должностное лицо </w:t>
      </w:r>
      <w:r w:rsidRPr="00577360">
        <w:rPr>
          <w:sz w:val="24"/>
          <w:szCs w:val="24"/>
        </w:rPr>
        <w:lastRenderedPageBreak/>
        <w:t>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8F0A07" w:rsidRPr="00577360" w:rsidRDefault="008F0A07" w:rsidP="008F0A07">
      <w:pPr>
        <w:ind w:firstLine="709"/>
        <w:jc w:val="both"/>
        <w:rPr>
          <w:sz w:val="24"/>
          <w:szCs w:val="24"/>
        </w:rPr>
      </w:pPr>
      <w:r w:rsidRPr="00577360">
        <w:rPr>
          <w:sz w:val="24"/>
          <w:szCs w:val="24"/>
        </w:rP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8F0A07" w:rsidRPr="00577360" w:rsidRDefault="008F0A07" w:rsidP="008F0A07">
      <w:pPr>
        <w:ind w:firstLine="709"/>
        <w:jc w:val="both"/>
        <w:rPr>
          <w:sz w:val="24"/>
          <w:szCs w:val="24"/>
        </w:rPr>
      </w:pPr>
      <w:r w:rsidRPr="00577360">
        <w:rPr>
          <w:sz w:val="24"/>
          <w:szCs w:val="24"/>
        </w:rP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8F0A07" w:rsidRPr="00577360" w:rsidRDefault="008F0A07" w:rsidP="008F0A07">
      <w:pPr>
        <w:ind w:firstLine="709"/>
        <w:jc w:val="both"/>
        <w:rPr>
          <w:sz w:val="24"/>
          <w:szCs w:val="24"/>
        </w:rPr>
      </w:pPr>
      <w:r w:rsidRPr="00577360">
        <w:rPr>
          <w:sz w:val="24"/>
          <w:szCs w:val="24"/>
        </w:rP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8F0A07" w:rsidRPr="00577360" w:rsidRDefault="008F0A07" w:rsidP="008F0A07">
      <w:pPr>
        <w:ind w:firstLine="709"/>
        <w:jc w:val="both"/>
        <w:rPr>
          <w:sz w:val="24"/>
          <w:szCs w:val="24"/>
        </w:rPr>
      </w:pPr>
      <w:r w:rsidRPr="00577360">
        <w:rPr>
          <w:sz w:val="24"/>
          <w:szCs w:val="24"/>
        </w:rPr>
        <w:t>Для обращения в суд с жалобой устанавливаются следующие сроки:</w:t>
      </w:r>
    </w:p>
    <w:p w:rsidR="008F0A07" w:rsidRPr="00577360" w:rsidRDefault="008F0A07" w:rsidP="008F0A07">
      <w:pPr>
        <w:ind w:firstLine="709"/>
        <w:jc w:val="both"/>
        <w:rPr>
          <w:sz w:val="24"/>
          <w:szCs w:val="24"/>
        </w:rPr>
      </w:pPr>
      <w:r w:rsidRPr="00577360">
        <w:rPr>
          <w:sz w:val="24"/>
          <w:szCs w:val="24"/>
        </w:rPr>
        <w:t>три месяца со дня, когда гражданину стало известно о нарушении его права;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8F0A07" w:rsidRPr="00577360" w:rsidRDefault="008F0A07" w:rsidP="008F0A07">
      <w:pPr>
        <w:ind w:firstLine="709"/>
        <w:jc w:val="both"/>
        <w:rPr>
          <w:sz w:val="24"/>
          <w:szCs w:val="24"/>
        </w:rPr>
      </w:pPr>
      <w:r w:rsidRPr="00577360">
        <w:rPr>
          <w:sz w:val="24"/>
          <w:szCs w:val="24"/>
        </w:rPr>
        <w:t>Пропущенный по уважительной причине срок подачи жалобы может быть восстановлен судом.</w:t>
      </w:r>
    </w:p>
    <w:p w:rsidR="00FE553A" w:rsidRPr="00577360" w:rsidRDefault="00577360" w:rsidP="00577360">
      <w:pPr>
        <w:pStyle w:val="a4"/>
        <w:tabs>
          <w:tab w:val="left" w:pos="1002"/>
        </w:tabs>
        <w:ind w:left="0" w:right="0" w:firstLine="720"/>
        <w:rPr>
          <w:b/>
          <w:sz w:val="24"/>
        </w:rPr>
      </w:pPr>
      <w:bookmarkStart w:id="0" w:name="_GoBack"/>
      <w:bookmarkEnd w:id="0"/>
      <w:r w:rsidRPr="00577360">
        <w:rPr>
          <w:b/>
          <w:sz w:val="24"/>
        </w:rPr>
        <w:t xml:space="preserve">5. </w:t>
      </w:r>
      <w:r w:rsidR="00C1179A" w:rsidRPr="00577360">
        <w:rPr>
          <w:b/>
          <w:sz w:val="24"/>
        </w:rPr>
        <w:t>Порядок</w:t>
      </w:r>
      <w:r w:rsidR="00C1179A" w:rsidRPr="00577360">
        <w:rPr>
          <w:b/>
          <w:spacing w:val="61"/>
          <w:sz w:val="24"/>
        </w:rPr>
        <w:t xml:space="preserve"> </w:t>
      </w:r>
      <w:r w:rsidR="00C1179A" w:rsidRPr="00577360">
        <w:rPr>
          <w:b/>
          <w:sz w:val="24"/>
        </w:rPr>
        <w:t>совершения</w:t>
      </w:r>
      <w:r w:rsidR="00C1179A" w:rsidRPr="00577360">
        <w:rPr>
          <w:b/>
          <w:spacing w:val="61"/>
          <w:sz w:val="24"/>
        </w:rPr>
        <w:t xml:space="preserve"> </w:t>
      </w:r>
      <w:r w:rsidR="00C1179A" w:rsidRPr="00577360">
        <w:rPr>
          <w:b/>
          <w:sz w:val="24"/>
        </w:rPr>
        <w:t>гражданами</w:t>
      </w:r>
      <w:r w:rsidR="00C1179A" w:rsidRPr="00577360">
        <w:rPr>
          <w:b/>
          <w:spacing w:val="61"/>
          <w:sz w:val="24"/>
        </w:rPr>
        <w:t xml:space="preserve"> </w:t>
      </w:r>
      <w:r w:rsidR="00C1179A" w:rsidRPr="00577360">
        <w:rPr>
          <w:b/>
          <w:sz w:val="24"/>
        </w:rPr>
        <w:t>юридически</w:t>
      </w:r>
      <w:r w:rsidR="00C1179A" w:rsidRPr="00577360">
        <w:rPr>
          <w:b/>
          <w:spacing w:val="61"/>
          <w:sz w:val="24"/>
        </w:rPr>
        <w:t xml:space="preserve"> </w:t>
      </w:r>
      <w:r w:rsidR="00C1179A" w:rsidRPr="00577360">
        <w:rPr>
          <w:b/>
          <w:sz w:val="24"/>
        </w:rPr>
        <w:t>значимых</w:t>
      </w:r>
      <w:r w:rsidR="00C1179A" w:rsidRPr="00577360">
        <w:rPr>
          <w:b/>
          <w:spacing w:val="61"/>
          <w:sz w:val="24"/>
        </w:rPr>
        <w:t xml:space="preserve"> </w:t>
      </w:r>
      <w:r w:rsidR="00C1179A" w:rsidRPr="00577360">
        <w:rPr>
          <w:b/>
          <w:sz w:val="24"/>
        </w:rPr>
        <w:t xml:space="preserve">действий  </w:t>
      </w:r>
      <w:r w:rsidR="00C1179A" w:rsidRPr="00577360">
        <w:rPr>
          <w:b/>
          <w:spacing w:val="1"/>
          <w:sz w:val="24"/>
        </w:rPr>
        <w:t xml:space="preserve"> </w:t>
      </w:r>
      <w:r w:rsidR="00C1179A" w:rsidRPr="00577360">
        <w:rPr>
          <w:b/>
          <w:sz w:val="24"/>
        </w:rPr>
        <w:t>и</w:t>
      </w:r>
      <w:r w:rsidR="00C1179A" w:rsidRPr="00577360">
        <w:rPr>
          <w:b/>
          <w:spacing w:val="1"/>
          <w:sz w:val="24"/>
        </w:rPr>
        <w:t xml:space="preserve"> </w:t>
      </w:r>
      <w:r w:rsidR="00C1179A" w:rsidRPr="00577360">
        <w:rPr>
          <w:b/>
          <w:sz w:val="24"/>
        </w:rPr>
        <w:t>типичные</w:t>
      </w:r>
      <w:r w:rsidR="00C1179A" w:rsidRPr="00577360">
        <w:rPr>
          <w:b/>
          <w:spacing w:val="-3"/>
          <w:sz w:val="24"/>
        </w:rPr>
        <w:t xml:space="preserve"> </w:t>
      </w:r>
      <w:r w:rsidR="00C1179A" w:rsidRPr="00577360">
        <w:rPr>
          <w:b/>
          <w:sz w:val="24"/>
        </w:rPr>
        <w:t>юридические</w:t>
      </w:r>
      <w:r w:rsidR="00C1179A" w:rsidRPr="00577360">
        <w:rPr>
          <w:b/>
          <w:spacing w:val="-1"/>
          <w:sz w:val="24"/>
        </w:rPr>
        <w:t xml:space="preserve"> </w:t>
      </w:r>
      <w:r w:rsidR="00C1179A" w:rsidRPr="00577360">
        <w:rPr>
          <w:b/>
          <w:sz w:val="24"/>
        </w:rPr>
        <w:t>ошибки</w:t>
      </w:r>
      <w:r w:rsidR="00C1179A" w:rsidRPr="00577360">
        <w:rPr>
          <w:b/>
          <w:spacing w:val="-2"/>
          <w:sz w:val="24"/>
        </w:rPr>
        <w:t xml:space="preserve"> </w:t>
      </w:r>
      <w:r w:rsidR="00C1179A" w:rsidRPr="00577360">
        <w:rPr>
          <w:b/>
          <w:sz w:val="24"/>
        </w:rPr>
        <w:t>при</w:t>
      </w:r>
      <w:r w:rsidR="00C1179A" w:rsidRPr="00577360">
        <w:rPr>
          <w:b/>
          <w:spacing w:val="-1"/>
          <w:sz w:val="24"/>
        </w:rPr>
        <w:t xml:space="preserve"> </w:t>
      </w:r>
      <w:r w:rsidR="00C1179A" w:rsidRPr="00577360">
        <w:rPr>
          <w:b/>
          <w:sz w:val="24"/>
        </w:rPr>
        <w:t>совершении таких действий:</w:t>
      </w:r>
    </w:p>
    <w:p w:rsidR="00FE553A" w:rsidRPr="00577360" w:rsidRDefault="00C1179A" w:rsidP="006307A8">
      <w:pPr>
        <w:pStyle w:val="a3"/>
        <w:ind w:left="0" w:right="0" w:firstLine="424"/>
      </w:pPr>
      <w:r w:rsidRPr="00577360">
        <w:t>Полномочия</w:t>
      </w:r>
      <w:r w:rsidRPr="00577360">
        <w:rPr>
          <w:spacing w:val="1"/>
        </w:rPr>
        <w:t xml:space="preserve"> </w:t>
      </w:r>
      <w:r w:rsidRPr="00577360">
        <w:t>КГАУ</w:t>
      </w:r>
      <w:r w:rsidR="00577360" w:rsidRPr="00577360">
        <w:t>К</w:t>
      </w:r>
      <w:r w:rsidRPr="00577360">
        <w:rPr>
          <w:spacing w:val="1"/>
        </w:rPr>
        <w:t xml:space="preserve"> </w:t>
      </w:r>
      <w:r w:rsidRPr="00577360">
        <w:t>«Красноярский</w:t>
      </w:r>
      <w:r w:rsidRPr="00577360">
        <w:rPr>
          <w:spacing w:val="1"/>
        </w:rPr>
        <w:t xml:space="preserve"> </w:t>
      </w:r>
      <w:r w:rsidRPr="00577360">
        <w:t>театр</w:t>
      </w:r>
      <w:r w:rsidR="00577360" w:rsidRPr="00577360">
        <w:t xml:space="preserve"> кукол</w:t>
      </w:r>
      <w:r w:rsidRPr="00577360">
        <w:t>»</w:t>
      </w:r>
      <w:r w:rsidRPr="00577360">
        <w:rPr>
          <w:spacing w:val="1"/>
        </w:rPr>
        <w:t xml:space="preserve"> </w:t>
      </w:r>
      <w:r w:rsidRPr="00577360">
        <w:t>не</w:t>
      </w:r>
      <w:r w:rsidRPr="00577360">
        <w:rPr>
          <w:spacing w:val="1"/>
        </w:rPr>
        <w:t xml:space="preserve"> </w:t>
      </w:r>
      <w:r w:rsidRPr="00577360">
        <w:t>предполагают</w:t>
      </w:r>
      <w:r w:rsidRPr="00577360">
        <w:rPr>
          <w:spacing w:val="1"/>
        </w:rPr>
        <w:t xml:space="preserve"> </w:t>
      </w:r>
      <w:r w:rsidRPr="00577360">
        <w:t>установления,</w:t>
      </w:r>
      <w:r w:rsidRPr="00577360">
        <w:rPr>
          <w:spacing w:val="1"/>
        </w:rPr>
        <w:t xml:space="preserve"> </w:t>
      </w:r>
      <w:r w:rsidRPr="00577360">
        <w:t>изменения</w:t>
      </w:r>
      <w:r w:rsidRPr="00577360">
        <w:rPr>
          <w:spacing w:val="1"/>
        </w:rPr>
        <w:t xml:space="preserve"> </w:t>
      </w:r>
      <w:r w:rsidRPr="00577360">
        <w:t>или</w:t>
      </w:r>
      <w:r w:rsidRPr="00577360">
        <w:rPr>
          <w:spacing w:val="1"/>
        </w:rPr>
        <w:t xml:space="preserve"> </w:t>
      </w:r>
      <w:r w:rsidRPr="00577360">
        <w:t>прекращения</w:t>
      </w:r>
      <w:r w:rsidRPr="00577360">
        <w:rPr>
          <w:spacing w:val="1"/>
        </w:rPr>
        <w:t xml:space="preserve"> </w:t>
      </w:r>
      <w:r w:rsidRPr="00577360">
        <w:t>прав</w:t>
      </w:r>
      <w:r w:rsidRPr="00577360">
        <w:rPr>
          <w:spacing w:val="1"/>
        </w:rPr>
        <w:t xml:space="preserve"> </w:t>
      </w:r>
      <w:r w:rsidRPr="00577360">
        <w:t>и</w:t>
      </w:r>
      <w:r w:rsidRPr="00577360">
        <w:rPr>
          <w:spacing w:val="1"/>
        </w:rPr>
        <w:t xml:space="preserve"> </w:t>
      </w:r>
      <w:r w:rsidRPr="00577360">
        <w:t>обязанностей</w:t>
      </w:r>
      <w:r w:rsidRPr="00577360">
        <w:rPr>
          <w:spacing w:val="1"/>
        </w:rPr>
        <w:t xml:space="preserve"> </w:t>
      </w:r>
      <w:r w:rsidRPr="00577360">
        <w:t>физических</w:t>
      </w:r>
      <w:r w:rsidRPr="00577360">
        <w:rPr>
          <w:spacing w:val="1"/>
        </w:rPr>
        <w:t xml:space="preserve"> </w:t>
      </w:r>
      <w:r w:rsidRPr="00577360">
        <w:t>или</w:t>
      </w:r>
      <w:r w:rsidRPr="00577360">
        <w:rPr>
          <w:spacing w:val="1"/>
        </w:rPr>
        <w:t xml:space="preserve"> </w:t>
      </w:r>
      <w:r w:rsidRPr="00577360">
        <w:t>юридических</w:t>
      </w:r>
      <w:r w:rsidRPr="00577360">
        <w:rPr>
          <w:spacing w:val="-1"/>
        </w:rPr>
        <w:t xml:space="preserve"> </w:t>
      </w:r>
      <w:r w:rsidRPr="00577360">
        <w:t>лиц</w:t>
      </w:r>
      <w:r w:rsidRPr="00577360">
        <w:rPr>
          <w:spacing w:val="-2"/>
        </w:rPr>
        <w:t xml:space="preserve"> </w:t>
      </w:r>
      <w:r w:rsidRPr="00577360">
        <w:t>по их</w:t>
      </w:r>
      <w:r w:rsidRPr="00577360">
        <w:rPr>
          <w:spacing w:val="-3"/>
        </w:rPr>
        <w:t xml:space="preserve"> </w:t>
      </w:r>
      <w:r w:rsidRPr="00577360">
        <w:t>обращениям</w:t>
      </w:r>
      <w:r w:rsidR="00577360" w:rsidRPr="00577360">
        <w:t>.</w:t>
      </w:r>
      <w:r w:rsidR="0076517D" w:rsidRPr="00577360">
        <w:t xml:space="preserve"> </w:t>
      </w:r>
    </w:p>
    <w:sectPr w:rsidR="00FE553A" w:rsidRPr="00577360">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6E1"/>
    <w:multiLevelType w:val="hybridMultilevel"/>
    <w:tmpl w:val="506EEB96"/>
    <w:lvl w:ilvl="0" w:tplc="59160A74">
      <w:numFmt w:val="bullet"/>
      <w:lvlText w:val="-"/>
      <w:lvlJc w:val="left"/>
      <w:pPr>
        <w:ind w:left="102" w:hanging="636"/>
      </w:pPr>
      <w:rPr>
        <w:rFonts w:ascii="Times New Roman" w:eastAsia="Times New Roman" w:hAnsi="Times New Roman" w:cs="Times New Roman" w:hint="default"/>
        <w:w w:val="99"/>
        <w:sz w:val="24"/>
        <w:szCs w:val="24"/>
        <w:lang w:val="ru-RU" w:eastAsia="en-US" w:bidi="ar-SA"/>
      </w:rPr>
    </w:lvl>
    <w:lvl w:ilvl="1" w:tplc="621E9D72">
      <w:numFmt w:val="bullet"/>
      <w:lvlText w:val="-"/>
      <w:lvlJc w:val="left"/>
      <w:pPr>
        <w:ind w:left="102" w:hanging="360"/>
      </w:pPr>
      <w:rPr>
        <w:rFonts w:ascii="Times New Roman" w:eastAsia="Times New Roman" w:hAnsi="Times New Roman" w:cs="Times New Roman" w:hint="default"/>
        <w:w w:val="99"/>
        <w:sz w:val="24"/>
        <w:szCs w:val="24"/>
        <w:lang w:val="ru-RU" w:eastAsia="en-US" w:bidi="ar-SA"/>
      </w:rPr>
    </w:lvl>
    <w:lvl w:ilvl="2" w:tplc="A0B24A1E">
      <w:numFmt w:val="bullet"/>
      <w:lvlText w:val="•"/>
      <w:lvlJc w:val="left"/>
      <w:pPr>
        <w:ind w:left="1993" w:hanging="360"/>
      </w:pPr>
      <w:rPr>
        <w:rFonts w:hint="default"/>
        <w:lang w:val="ru-RU" w:eastAsia="en-US" w:bidi="ar-SA"/>
      </w:rPr>
    </w:lvl>
    <w:lvl w:ilvl="3" w:tplc="F33CEFB6">
      <w:numFmt w:val="bullet"/>
      <w:lvlText w:val="•"/>
      <w:lvlJc w:val="left"/>
      <w:pPr>
        <w:ind w:left="2939" w:hanging="360"/>
      </w:pPr>
      <w:rPr>
        <w:rFonts w:hint="default"/>
        <w:lang w:val="ru-RU" w:eastAsia="en-US" w:bidi="ar-SA"/>
      </w:rPr>
    </w:lvl>
    <w:lvl w:ilvl="4" w:tplc="9CA61224">
      <w:numFmt w:val="bullet"/>
      <w:lvlText w:val="•"/>
      <w:lvlJc w:val="left"/>
      <w:pPr>
        <w:ind w:left="3886" w:hanging="360"/>
      </w:pPr>
      <w:rPr>
        <w:rFonts w:hint="default"/>
        <w:lang w:val="ru-RU" w:eastAsia="en-US" w:bidi="ar-SA"/>
      </w:rPr>
    </w:lvl>
    <w:lvl w:ilvl="5" w:tplc="36D04926">
      <w:numFmt w:val="bullet"/>
      <w:lvlText w:val="•"/>
      <w:lvlJc w:val="left"/>
      <w:pPr>
        <w:ind w:left="4833" w:hanging="360"/>
      </w:pPr>
      <w:rPr>
        <w:rFonts w:hint="default"/>
        <w:lang w:val="ru-RU" w:eastAsia="en-US" w:bidi="ar-SA"/>
      </w:rPr>
    </w:lvl>
    <w:lvl w:ilvl="6" w:tplc="CDD05EAE">
      <w:numFmt w:val="bullet"/>
      <w:lvlText w:val="•"/>
      <w:lvlJc w:val="left"/>
      <w:pPr>
        <w:ind w:left="5779" w:hanging="360"/>
      </w:pPr>
      <w:rPr>
        <w:rFonts w:hint="default"/>
        <w:lang w:val="ru-RU" w:eastAsia="en-US" w:bidi="ar-SA"/>
      </w:rPr>
    </w:lvl>
    <w:lvl w:ilvl="7" w:tplc="BDB8F6AA">
      <w:numFmt w:val="bullet"/>
      <w:lvlText w:val="•"/>
      <w:lvlJc w:val="left"/>
      <w:pPr>
        <w:ind w:left="6726" w:hanging="360"/>
      </w:pPr>
      <w:rPr>
        <w:rFonts w:hint="default"/>
        <w:lang w:val="ru-RU" w:eastAsia="en-US" w:bidi="ar-SA"/>
      </w:rPr>
    </w:lvl>
    <w:lvl w:ilvl="8" w:tplc="A0A0CB2E">
      <w:numFmt w:val="bullet"/>
      <w:lvlText w:val="•"/>
      <w:lvlJc w:val="left"/>
      <w:pPr>
        <w:ind w:left="7673" w:hanging="360"/>
      </w:pPr>
      <w:rPr>
        <w:rFonts w:hint="default"/>
        <w:lang w:val="ru-RU" w:eastAsia="en-US" w:bidi="ar-SA"/>
      </w:rPr>
    </w:lvl>
  </w:abstractNum>
  <w:abstractNum w:abstractNumId="1">
    <w:nsid w:val="1ACA69C9"/>
    <w:multiLevelType w:val="multilevel"/>
    <w:tmpl w:val="BC103FF6"/>
    <w:lvl w:ilvl="0">
      <w:start w:val="4"/>
      <w:numFmt w:val="decimal"/>
      <w:lvlText w:val="%1."/>
      <w:lvlJc w:val="left"/>
      <w:pPr>
        <w:ind w:left="720" w:hanging="360"/>
      </w:pPr>
    </w:lvl>
    <w:lvl w:ilvl="1">
      <w:start w:val="4"/>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1EE97F39"/>
    <w:multiLevelType w:val="hybridMultilevel"/>
    <w:tmpl w:val="F1F862BE"/>
    <w:lvl w:ilvl="0" w:tplc="AF34E008">
      <w:start w:val="1"/>
      <w:numFmt w:val="decimal"/>
      <w:lvlText w:val="%1)"/>
      <w:lvlJc w:val="left"/>
      <w:pPr>
        <w:ind w:left="786" w:hanging="260"/>
        <w:jc w:val="left"/>
      </w:pPr>
      <w:rPr>
        <w:rFonts w:ascii="Times New Roman" w:eastAsia="Times New Roman" w:hAnsi="Times New Roman" w:cs="Times New Roman" w:hint="default"/>
        <w:w w:val="100"/>
        <w:sz w:val="24"/>
        <w:szCs w:val="24"/>
        <w:lang w:val="ru-RU" w:eastAsia="en-US" w:bidi="ar-SA"/>
      </w:rPr>
    </w:lvl>
    <w:lvl w:ilvl="1" w:tplc="3FB8F532">
      <w:numFmt w:val="bullet"/>
      <w:lvlText w:val="•"/>
      <w:lvlJc w:val="left"/>
      <w:pPr>
        <w:ind w:left="1658" w:hanging="260"/>
      </w:pPr>
      <w:rPr>
        <w:rFonts w:hint="default"/>
        <w:lang w:val="ru-RU" w:eastAsia="en-US" w:bidi="ar-SA"/>
      </w:rPr>
    </w:lvl>
    <w:lvl w:ilvl="2" w:tplc="38F2F5F4">
      <w:numFmt w:val="bullet"/>
      <w:lvlText w:val="•"/>
      <w:lvlJc w:val="left"/>
      <w:pPr>
        <w:ind w:left="2537" w:hanging="260"/>
      </w:pPr>
      <w:rPr>
        <w:rFonts w:hint="default"/>
        <w:lang w:val="ru-RU" w:eastAsia="en-US" w:bidi="ar-SA"/>
      </w:rPr>
    </w:lvl>
    <w:lvl w:ilvl="3" w:tplc="3CFC0A76">
      <w:numFmt w:val="bullet"/>
      <w:lvlText w:val="•"/>
      <w:lvlJc w:val="left"/>
      <w:pPr>
        <w:ind w:left="3415" w:hanging="260"/>
      </w:pPr>
      <w:rPr>
        <w:rFonts w:hint="default"/>
        <w:lang w:val="ru-RU" w:eastAsia="en-US" w:bidi="ar-SA"/>
      </w:rPr>
    </w:lvl>
    <w:lvl w:ilvl="4" w:tplc="94AE45E6">
      <w:numFmt w:val="bullet"/>
      <w:lvlText w:val="•"/>
      <w:lvlJc w:val="left"/>
      <w:pPr>
        <w:ind w:left="4294" w:hanging="260"/>
      </w:pPr>
      <w:rPr>
        <w:rFonts w:hint="default"/>
        <w:lang w:val="ru-RU" w:eastAsia="en-US" w:bidi="ar-SA"/>
      </w:rPr>
    </w:lvl>
    <w:lvl w:ilvl="5" w:tplc="FF54E484">
      <w:numFmt w:val="bullet"/>
      <w:lvlText w:val="•"/>
      <w:lvlJc w:val="left"/>
      <w:pPr>
        <w:ind w:left="5173" w:hanging="260"/>
      </w:pPr>
      <w:rPr>
        <w:rFonts w:hint="default"/>
        <w:lang w:val="ru-RU" w:eastAsia="en-US" w:bidi="ar-SA"/>
      </w:rPr>
    </w:lvl>
    <w:lvl w:ilvl="6" w:tplc="4A6A1484">
      <w:numFmt w:val="bullet"/>
      <w:lvlText w:val="•"/>
      <w:lvlJc w:val="left"/>
      <w:pPr>
        <w:ind w:left="6051" w:hanging="260"/>
      </w:pPr>
      <w:rPr>
        <w:rFonts w:hint="default"/>
        <w:lang w:val="ru-RU" w:eastAsia="en-US" w:bidi="ar-SA"/>
      </w:rPr>
    </w:lvl>
    <w:lvl w:ilvl="7" w:tplc="5CA23E72">
      <w:numFmt w:val="bullet"/>
      <w:lvlText w:val="•"/>
      <w:lvlJc w:val="left"/>
      <w:pPr>
        <w:ind w:left="6930" w:hanging="260"/>
      </w:pPr>
      <w:rPr>
        <w:rFonts w:hint="default"/>
        <w:lang w:val="ru-RU" w:eastAsia="en-US" w:bidi="ar-SA"/>
      </w:rPr>
    </w:lvl>
    <w:lvl w:ilvl="8" w:tplc="1C960B30">
      <w:numFmt w:val="bullet"/>
      <w:lvlText w:val="•"/>
      <w:lvlJc w:val="left"/>
      <w:pPr>
        <w:ind w:left="7809" w:hanging="260"/>
      </w:pPr>
      <w:rPr>
        <w:rFonts w:hint="default"/>
        <w:lang w:val="ru-RU" w:eastAsia="en-US" w:bidi="ar-SA"/>
      </w:rPr>
    </w:lvl>
  </w:abstractNum>
  <w:abstractNum w:abstractNumId="3">
    <w:nsid w:val="238C5DCB"/>
    <w:multiLevelType w:val="hybridMultilevel"/>
    <w:tmpl w:val="FFECA59E"/>
    <w:lvl w:ilvl="0" w:tplc="1F2E9CAE">
      <w:start w:val="1"/>
      <w:numFmt w:val="decimal"/>
      <w:lvlText w:val="%1)"/>
      <w:lvlJc w:val="left"/>
      <w:pPr>
        <w:ind w:left="102" w:hanging="367"/>
        <w:jc w:val="left"/>
      </w:pPr>
      <w:rPr>
        <w:rFonts w:ascii="Times New Roman" w:eastAsia="Times New Roman" w:hAnsi="Times New Roman" w:cs="Times New Roman" w:hint="default"/>
        <w:w w:val="100"/>
        <w:sz w:val="24"/>
        <w:szCs w:val="24"/>
        <w:lang w:val="ru-RU" w:eastAsia="en-US" w:bidi="ar-SA"/>
      </w:rPr>
    </w:lvl>
    <w:lvl w:ilvl="1" w:tplc="616E2666">
      <w:numFmt w:val="bullet"/>
      <w:lvlText w:val="•"/>
      <w:lvlJc w:val="left"/>
      <w:pPr>
        <w:ind w:left="1046" w:hanging="367"/>
      </w:pPr>
      <w:rPr>
        <w:rFonts w:hint="default"/>
        <w:lang w:val="ru-RU" w:eastAsia="en-US" w:bidi="ar-SA"/>
      </w:rPr>
    </w:lvl>
    <w:lvl w:ilvl="2" w:tplc="9F26F15E">
      <w:numFmt w:val="bullet"/>
      <w:lvlText w:val="•"/>
      <w:lvlJc w:val="left"/>
      <w:pPr>
        <w:ind w:left="1993" w:hanging="367"/>
      </w:pPr>
      <w:rPr>
        <w:rFonts w:hint="default"/>
        <w:lang w:val="ru-RU" w:eastAsia="en-US" w:bidi="ar-SA"/>
      </w:rPr>
    </w:lvl>
    <w:lvl w:ilvl="3" w:tplc="35D6CE22">
      <w:numFmt w:val="bullet"/>
      <w:lvlText w:val="•"/>
      <w:lvlJc w:val="left"/>
      <w:pPr>
        <w:ind w:left="2939" w:hanging="367"/>
      </w:pPr>
      <w:rPr>
        <w:rFonts w:hint="default"/>
        <w:lang w:val="ru-RU" w:eastAsia="en-US" w:bidi="ar-SA"/>
      </w:rPr>
    </w:lvl>
    <w:lvl w:ilvl="4" w:tplc="9A2035F4">
      <w:numFmt w:val="bullet"/>
      <w:lvlText w:val="•"/>
      <w:lvlJc w:val="left"/>
      <w:pPr>
        <w:ind w:left="3886" w:hanging="367"/>
      </w:pPr>
      <w:rPr>
        <w:rFonts w:hint="default"/>
        <w:lang w:val="ru-RU" w:eastAsia="en-US" w:bidi="ar-SA"/>
      </w:rPr>
    </w:lvl>
    <w:lvl w:ilvl="5" w:tplc="32706D12">
      <w:numFmt w:val="bullet"/>
      <w:lvlText w:val="•"/>
      <w:lvlJc w:val="left"/>
      <w:pPr>
        <w:ind w:left="4833" w:hanging="367"/>
      </w:pPr>
      <w:rPr>
        <w:rFonts w:hint="default"/>
        <w:lang w:val="ru-RU" w:eastAsia="en-US" w:bidi="ar-SA"/>
      </w:rPr>
    </w:lvl>
    <w:lvl w:ilvl="6" w:tplc="B288B97A">
      <w:numFmt w:val="bullet"/>
      <w:lvlText w:val="•"/>
      <w:lvlJc w:val="left"/>
      <w:pPr>
        <w:ind w:left="5779" w:hanging="367"/>
      </w:pPr>
      <w:rPr>
        <w:rFonts w:hint="default"/>
        <w:lang w:val="ru-RU" w:eastAsia="en-US" w:bidi="ar-SA"/>
      </w:rPr>
    </w:lvl>
    <w:lvl w:ilvl="7" w:tplc="274AA7B8">
      <w:numFmt w:val="bullet"/>
      <w:lvlText w:val="•"/>
      <w:lvlJc w:val="left"/>
      <w:pPr>
        <w:ind w:left="6726" w:hanging="367"/>
      </w:pPr>
      <w:rPr>
        <w:rFonts w:hint="default"/>
        <w:lang w:val="ru-RU" w:eastAsia="en-US" w:bidi="ar-SA"/>
      </w:rPr>
    </w:lvl>
    <w:lvl w:ilvl="8" w:tplc="BB18053C">
      <w:numFmt w:val="bullet"/>
      <w:lvlText w:val="•"/>
      <w:lvlJc w:val="left"/>
      <w:pPr>
        <w:ind w:left="7673" w:hanging="367"/>
      </w:pPr>
      <w:rPr>
        <w:rFonts w:hint="default"/>
        <w:lang w:val="ru-RU" w:eastAsia="en-US" w:bidi="ar-SA"/>
      </w:rPr>
    </w:lvl>
  </w:abstractNum>
  <w:abstractNum w:abstractNumId="4">
    <w:nsid w:val="2D7B77A5"/>
    <w:multiLevelType w:val="hybridMultilevel"/>
    <w:tmpl w:val="6158C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0B81AD6"/>
    <w:multiLevelType w:val="hybridMultilevel"/>
    <w:tmpl w:val="6CB009D2"/>
    <w:lvl w:ilvl="0" w:tplc="29A61154">
      <w:start w:val="1"/>
      <w:numFmt w:val="decimal"/>
      <w:lvlText w:val="%1)"/>
      <w:lvlJc w:val="left"/>
      <w:pPr>
        <w:ind w:left="102" w:hanging="559"/>
        <w:jc w:val="left"/>
      </w:pPr>
      <w:rPr>
        <w:rFonts w:ascii="Times New Roman" w:eastAsia="Times New Roman" w:hAnsi="Times New Roman" w:cs="Times New Roman" w:hint="default"/>
        <w:w w:val="100"/>
        <w:sz w:val="24"/>
        <w:szCs w:val="24"/>
        <w:lang w:val="ru-RU" w:eastAsia="en-US" w:bidi="ar-SA"/>
      </w:rPr>
    </w:lvl>
    <w:lvl w:ilvl="1" w:tplc="09845EDA">
      <w:numFmt w:val="bullet"/>
      <w:lvlText w:val="•"/>
      <w:lvlJc w:val="left"/>
      <w:pPr>
        <w:ind w:left="1046" w:hanging="559"/>
      </w:pPr>
      <w:rPr>
        <w:rFonts w:hint="default"/>
        <w:lang w:val="ru-RU" w:eastAsia="en-US" w:bidi="ar-SA"/>
      </w:rPr>
    </w:lvl>
    <w:lvl w:ilvl="2" w:tplc="2ABE28AC">
      <w:numFmt w:val="bullet"/>
      <w:lvlText w:val="•"/>
      <w:lvlJc w:val="left"/>
      <w:pPr>
        <w:ind w:left="1993" w:hanging="559"/>
      </w:pPr>
      <w:rPr>
        <w:rFonts w:hint="default"/>
        <w:lang w:val="ru-RU" w:eastAsia="en-US" w:bidi="ar-SA"/>
      </w:rPr>
    </w:lvl>
    <w:lvl w:ilvl="3" w:tplc="DC9CFA22">
      <w:numFmt w:val="bullet"/>
      <w:lvlText w:val="•"/>
      <w:lvlJc w:val="left"/>
      <w:pPr>
        <w:ind w:left="2939" w:hanging="559"/>
      </w:pPr>
      <w:rPr>
        <w:rFonts w:hint="default"/>
        <w:lang w:val="ru-RU" w:eastAsia="en-US" w:bidi="ar-SA"/>
      </w:rPr>
    </w:lvl>
    <w:lvl w:ilvl="4" w:tplc="9490C78A">
      <w:numFmt w:val="bullet"/>
      <w:lvlText w:val="•"/>
      <w:lvlJc w:val="left"/>
      <w:pPr>
        <w:ind w:left="3886" w:hanging="559"/>
      </w:pPr>
      <w:rPr>
        <w:rFonts w:hint="default"/>
        <w:lang w:val="ru-RU" w:eastAsia="en-US" w:bidi="ar-SA"/>
      </w:rPr>
    </w:lvl>
    <w:lvl w:ilvl="5" w:tplc="A8E0146C">
      <w:numFmt w:val="bullet"/>
      <w:lvlText w:val="•"/>
      <w:lvlJc w:val="left"/>
      <w:pPr>
        <w:ind w:left="4833" w:hanging="559"/>
      </w:pPr>
      <w:rPr>
        <w:rFonts w:hint="default"/>
        <w:lang w:val="ru-RU" w:eastAsia="en-US" w:bidi="ar-SA"/>
      </w:rPr>
    </w:lvl>
    <w:lvl w:ilvl="6" w:tplc="CB120356">
      <w:numFmt w:val="bullet"/>
      <w:lvlText w:val="•"/>
      <w:lvlJc w:val="left"/>
      <w:pPr>
        <w:ind w:left="5779" w:hanging="559"/>
      </w:pPr>
      <w:rPr>
        <w:rFonts w:hint="default"/>
        <w:lang w:val="ru-RU" w:eastAsia="en-US" w:bidi="ar-SA"/>
      </w:rPr>
    </w:lvl>
    <w:lvl w:ilvl="7" w:tplc="5CA217B6">
      <w:numFmt w:val="bullet"/>
      <w:lvlText w:val="•"/>
      <w:lvlJc w:val="left"/>
      <w:pPr>
        <w:ind w:left="6726" w:hanging="559"/>
      </w:pPr>
      <w:rPr>
        <w:rFonts w:hint="default"/>
        <w:lang w:val="ru-RU" w:eastAsia="en-US" w:bidi="ar-SA"/>
      </w:rPr>
    </w:lvl>
    <w:lvl w:ilvl="8" w:tplc="FEFEFD9A">
      <w:numFmt w:val="bullet"/>
      <w:lvlText w:val="•"/>
      <w:lvlJc w:val="left"/>
      <w:pPr>
        <w:ind w:left="7673" w:hanging="559"/>
      </w:pPr>
      <w:rPr>
        <w:rFonts w:hint="default"/>
        <w:lang w:val="ru-RU" w:eastAsia="en-US" w:bidi="ar-SA"/>
      </w:rPr>
    </w:lvl>
  </w:abstractNum>
  <w:abstractNum w:abstractNumId="6">
    <w:nsid w:val="40C911EC"/>
    <w:multiLevelType w:val="hybridMultilevel"/>
    <w:tmpl w:val="9CF84DBC"/>
    <w:lvl w:ilvl="0" w:tplc="8AD463C8">
      <w:start w:val="1"/>
      <w:numFmt w:val="decimal"/>
      <w:lvlText w:val="%1."/>
      <w:lvlJc w:val="left"/>
      <w:pPr>
        <w:ind w:left="1738" w:hanging="360"/>
        <w:jc w:val="right"/>
      </w:pPr>
      <w:rPr>
        <w:rFonts w:hint="default"/>
        <w:b/>
        <w:bCs/>
        <w:w w:val="100"/>
        <w:lang w:val="ru-RU" w:eastAsia="en-US" w:bidi="ar-SA"/>
      </w:rPr>
    </w:lvl>
    <w:lvl w:ilvl="1" w:tplc="6950A23A">
      <w:numFmt w:val="bullet"/>
      <w:lvlText w:val="•"/>
      <w:lvlJc w:val="left"/>
      <w:pPr>
        <w:ind w:left="2522" w:hanging="360"/>
      </w:pPr>
      <w:rPr>
        <w:rFonts w:hint="default"/>
        <w:lang w:val="ru-RU" w:eastAsia="en-US" w:bidi="ar-SA"/>
      </w:rPr>
    </w:lvl>
    <w:lvl w:ilvl="2" w:tplc="2BD29C42">
      <w:numFmt w:val="bullet"/>
      <w:lvlText w:val="•"/>
      <w:lvlJc w:val="left"/>
      <w:pPr>
        <w:ind w:left="3305" w:hanging="360"/>
      </w:pPr>
      <w:rPr>
        <w:rFonts w:hint="default"/>
        <w:lang w:val="ru-RU" w:eastAsia="en-US" w:bidi="ar-SA"/>
      </w:rPr>
    </w:lvl>
    <w:lvl w:ilvl="3" w:tplc="1E6C813E">
      <w:numFmt w:val="bullet"/>
      <w:lvlText w:val="•"/>
      <w:lvlJc w:val="left"/>
      <w:pPr>
        <w:ind w:left="4087" w:hanging="360"/>
      </w:pPr>
      <w:rPr>
        <w:rFonts w:hint="default"/>
        <w:lang w:val="ru-RU" w:eastAsia="en-US" w:bidi="ar-SA"/>
      </w:rPr>
    </w:lvl>
    <w:lvl w:ilvl="4" w:tplc="CE66C504">
      <w:numFmt w:val="bullet"/>
      <w:lvlText w:val="•"/>
      <w:lvlJc w:val="left"/>
      <w:pPr>
        <w:ind w:left="4870" w:hanging="360"/>
      </w:pPr>
      <w:rPr>
        <w:rFonts w:hint="default"/>
        <w:lang w:val="ru-RU" w:eastAsia="en-US" w:bidi="ar-SA"/>
      </w:rPr>
    </w:lvl>
    <w:lvl w:ilvl="5" w:tplc="E5324B26">
      <w:numFmt w:val="bullet"/>
      <w:lvlText w:val="•"/>
      <w:lvlJc w:val="left"/>
      <w:pPr>
        <w:ind w:left="5653" w:hanging="360"/>
      </w:pPr>
      <w:rPr>
        <w:rFonts w:hint="default"/>
        <w:lang w:val="ru-RU" w:eastAsia="en-US" w:bidi="ar-SA"/>
      </w:rPr>
    </w:lvl>
    <w:lvl w:ilvl="6" w:tplc="4D10F8A0">
      <w:numFmt w:val="bullet"/>
      <w:lvlText w:val="•"/>
      <w:lvlJc w:val="left"/>
      <w:pPr>
        <w:ind w:left="6435" w:hanging="360"/>
      </w:pPr>
      <w:rPr>
        <w:rFonts w:hint="default"/>
        <w:lang w:val="ru-RU" w:eastAsia="en-US" w:bidi="ar-SA"/>
      </w:rPr>
    </w:lvl>
    <w:lvl w:ilvl="7" w:tplc="B074C2EC">
      <w:numFmt w:val="bullet"/>
      <w:lvlText w:val="•"/>
      <w:lvlJc w:val="left"/>
      <w:pPr>
        <w:ind w:left="7218" w:hanging="360"/>
      </w:pPr>
      <w:rPr>
        <w:rFonts w:hint="default"/>
        <w:lang w:val="ru-RU" w:eastAsia="en-US" w:bidi="ar-SA"/>
      </w:rPr>
    </w:lvl>
    <w:lvl w:ilvl="8" w:tplc="70C266CA">
      <w:numFmt w:val="bullet"/>
      <w:lvlText w:val="•"/>
      <w:lvlJc w:val="left"/>
      <w:pPr>
        <w:ind w:left="8001" w:hanging="360"/>
      </w:pPr>
      <w:rPr>
        <w:rFonts w:hint="default"/>
        <w:lang w:val="ru-RU" w:eastAsia="en-US" w:bidi="ar-SA"/>
      </w:rPr>
    </w:lvl>
  </w:abstractNum>
  <w:num w:numId="1">
    <w:abstractNumId w:val="0"/>
  </w:num>
  <w:num w:numId="2">
    <w:abstractNumId w:val="3"/>
  </w:num>
  <w:num w:numId="3">
    <w:abstractNumId w:val="2"/>
  </w:num>
  <w:num w:numId="4">
    <w:abstractNumId w:val="5"/>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E553A"/>
    <w:rsid w:val="001137B2"/>
    <w:rsid w:val="00577360"/>
    <w:rsid w:val="006307A8"/>
    <w:rsid w:val="0076517D"/>
    <w:rsid w:val="008F0A07"/>
    <w:rsid w:val="00C1179A"/>
    <w:rsid w:val="00FE5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right="104" w:firstLine="566"/>
      <w:jc w:val="both"/>
    </w:pPr>
    <w:rPr>
      <w:sz w:val="24"/>
      <w:szCs w:val="24"/>
    </w:rPr>
  </w:style>
  <w:style w:type="paragraph" w:styleId="a4">
    <w:name w:val="List Paragraph"/>
    <w:basedOn w:val="a"/>
    <w:uiPriority w:val="34"/>
    <w:qFormat/>
    <w:pPr>
      <w:ind w:left="102" w:right="111" w:firstLine="424"/>
      <w:jc w:val="both"/>
    </w:pPr>
  </w:style>
  <w:style w:type="paragraph" w:customStyle="1" w:styleId="TableParagraph">
    <w:name w:val="Table Paragraph"/>
    <w:basedOn w:val="a"/>
    <w:uiPriority w:val="1"/>
    <w:qFormat/>
  </w:style>
  <w:style w:type="character" w:styleId="a5">
    <w:name w:val="Hyperlink"/>
    <w:basedOn w:val="a0"/>
    <w:uiPriority w:val="99"/>
    <w:unhideWhenUsed/>
    <w:rsid w:val="008F0A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right="104" w:firstLine="566"/>
      <w:jc w:val="both"/>
    </w:pPr>
    <w:rPr>
      <w:sz w:val="24"/>
      <w:szCs w:val="24"/>
    </w:rPr>
  </w:style>
  <w:style w:type="paragraph" w:styleId="a4">
    <w:name w:val="List Paragraph"/>
    <w:basedOn w:val="a"/>
    <w:uiPriority w:val="34"/>
    <w:qFormat/>
    <w:pPr>
      <w:ind w:left="102" w:right="111" w:firstLine="424"/>
      <w:jc w:val="both"/>
    </w:pPr>
  </w:style>
  <w:style w:type="paragraph" w:customStyle="1" w:styleId="TableParagraph">
    <w:name w:val="Table Paragraph"/>
    <w:basedOn w:val="a"/>
    <w:uiPriority w:val="1"/>
    <w:qFormat/>
  </w:style>
  <w:style w:type="character" w:styleId="a5">
    <w:name w:val="Hyperlink"/>
    <w:basedOn w:val="a0"/>
    <w:uiPriority w:val="99"/>
    <w:unhideWhenUsed/>
    <w:rsid w:val="008F0A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61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D34755ADB056376A3AA5C043E63164180110C1FC137D390B531A5997BB242778037A674A590F942B88E32DDCe0EDI" TargetMode="External"/><Relationship Id="rId3" Type="http://schemas.microsoft.com/office/2007/relationships/stylesWithEffects" Target="stylesWithEffects.xml"/><Relationship Id="rId7" Type="http://schemas.openxmlformats.org/officeDocument/2006/relationships/hyperlink" Target="consultantplus://offline/ref=04D34755ADB056376A3AA5C043E63164180017C5F8197D390B531A5997BB242778037A674A590F942B88E32DDCe0E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8E73149654FA4F332D4EE6D11CF4DB16839F2730F0AEF2DC3A0D75F65452E30C6073DEEA1AB5D663AEE3D0F8818318EB3A4F3241152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2526</Words>
  <Characters>14402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TEATR-16, KADR2</cp:lastModifiedBy>
  <cp:revision>2</cp:revision>
  <dcterms:created xsi:type="dcterms:W3CDTF">2024-02-19T07:41:00Z</dcterms:created>
  <dcterms:modified xsi:type="dcterms:W3CDTF">2024-02-19T07:41:00Z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Microsoft® Word 2019</vt:lpwstr>
  </property>
  <property fmtid="{D5CDD505-2E9C-101B-9397-08002B2CF9AE}" pid="4" name="LastSaved">
    <vt:filetime>2024-02-19T00:00:00Z</vt:filetime>
  </property>
</Properties>
</file>